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57E" w:rsidRPr="00D10CBF" w:rsidRDefault="00D4357E" w:rsidP="00D10CBF">
      <w:pPr>
        <w:pStyle w:val="NoSpacing"/>
        <w:jc w:val="right"/>
        <w:rPr>
          <w:rStyle w:val="Strong"/>
          <w:rFonts w:ascii="Times New Roman" w:hAnsi="Times New Roman"/>
          <w:b w:val="0"/>
          <w:sz w:val="24"/>
          <w:szCs w:val="24"/>
        </w:rPr>
      </w:pPr>
      <w:bookmarkStart w:id="0" w:name="_GoBack"/>
      <w:bookmarkEnd w:id="0"/>
      <w:r w:rsidRPr="00D10CBF">
        <w:rPr>
          <w:rStyle w:val="Strong"/>
          <w:rFonts w:ascii="Times New Roman" w:hAnsi="Times New Roman"/>
          <w:b w:val="0"/>
          <w:sz w:val="24"/>
          <w:szCs w:val="24"/>
        </w:rPr>
        <w:t>Утверждено Правлением РОО СФШ СПб</w:t>
      </w:r>
    </w:p>
    <w:p w:rsidR="00D4357E" w:rsidRPr="00D10CBF" w:rsidRDefault="00D4357E" w:rsidP="00D10CBF">
      <w:pPr>
        <w:pStyle w:val="NoSpacing"/>
        <w:jc w:val="right"/>
        <w:rPr>
          <w:rStyle w:val="Strong"/>
          <w:rFonts w:ascii="Times New Roman" w:hAnsi="Times New Roman"/>
          <w:b w:val="0"/>
          <w:sz w:val="24"/>
          <w:szCs w:val="24"/>
        </w:rPr>
      </w:pPr>
      <w:r w:rsidRPr="00D10CBF">
        <w:rPr>
          <w:rStyle w:val="Strong"/>
          <w:rFonts w:ascii="Times New Roman" w:hAnsi="Times New Roman"/>
          <w:b w:val="0"/>
          <w:sz w:val="24"/>
          <w:szCs w:val="24"/>
        </w:rPr>
        <w:t>Протокол № 2 от 26.10.2017</w:t>
      </w:r>
    </w:p>
    <w:p w:rsidR="00D4357E" w:rsidRDefault="00D4357E" w:rsidP="000E438C">
      <w:pPr>
        <w:pStyle w:val="NoSpacing"/>
        <w:jc w:val="center"/>
        <w:rPr>
          <w:rStyle w:val="Strong"/>
          <w:rFonts w:ascii="Times New Roman" w:hAnsi="Times New Roman"/>
          <w:b w:val="0"/>
          <w:sz w:val="24"/>
          <w:szCs w:val="24"/>
        </w:rPr>
      </w:pPr>
    </w:p>
    <w:p w:rsidR="00D4357E" w:rsidRDefault="00D4357E" w:rsidP="000E438C">
      <w:pPr>
        <w:pStyle w:val="NoSpacing"/>
        <w:jc w:val="center"/>
        <w:rPr>
          <w:rStyle w:val="Strong"/>
          <w:rFonts w:ascii="Times New Roman" w:hAnsi="Times New Roman"/>
          <w:b w:val="0"/>
          <w:sz w:val="24"/>
          <w:szCs w:val="24"/>
        </w:rPr>
      </w:pPr>
    </w:p>
    <w:p w:rsidR="00D4357E" w:rsidRPr="00AC4683" w:rsidRDefault="00D4357E" w:rsidP="000E438C">
      <w:pPr>
        <w:pStyle w:val="NoSpacing"/>
        <w:jc w:val="center"/>
        <w:rPr>
          <w:rFonts w:ascii="Times New Roman" w:hAnsi="Times New Roman"/>
          <w:sz w:val="24"/>
          <w:szCs w:val="24"/>
        </w:rPr>
      </w:pPr>
      <w:r w:rsidRPr="00AC4683">
        <w:rPr>
          <w:rStyle w:val="Strong"/>
          <w:rFonts w:ascii="Times New Roman" w:hAnsi="Times New Roman"/>
          <w:b w:val="0"/>
          <w:sz w:val="24"/>
          <w:szCs w:val="24"/>
        </w:rPr>
        <w:t>ПОЛОЖЕНИЕ</w:t>
      </w:r>
    </w:p>
    <w:p w:rsidR="00D4357E" w:rsidRPr="00AC4683" w:rsidRDefault="00D4357E" w:rsidP="000E438C">
      <w:pPr>
        <w:pStyle w:val="NoSpacing"/>
        <w:jc w:val="center"/>
        <w:rPr>
          <w:rFonts w:ascii="Times New Roman" w:hAnsi="Times New Roman"/>
          <w:sz w:val="24"/>
          <w:szCs w:val="24"/>
        </w:rPr>
      </w:pPr>
      <w:r w:rsidRPr="00AC4683">
        <w:rPr>
          <w:rStyle w:val="Strong"/>
          <w:rFonts w:ascii="Times New Roman" w:hAnsi="Times New Roman"/>
          <w:b w:val="0"/>
          <w:sz w:val="24"/>
          <w:szCs w:val="24"/>
        </w:rPr>
        <w:t>о судейской коллегии</w:t>
      </w:r>
    </w:p>
    <w:p w:rsidR="00D4357E" w:rsidRDefault="00D4357E" w:rsidP="000E438C">
      <w:pPr>
        <w:pStyle w:val="NoSpacing"/>
        <w:jc w:val="center"/>
        <w:rPr>
          <w:rStyle w:val="Strong"/>
          <w:rFonts w:ascii="Times New Roman" w:hAnsi="Times New Roman"/>
          <w:b w:val="0"/>
          <w:sz w:val="24"/>
          <w:szCs w:val="24"/>
        </w:rPr>
      </w:pPr>
      <w:r w:rsidRPr="00AC4683">
        <w:rPr>
          <w:rStyle w:val="Strong"/>
          <w:rFonts w:ascii="Times New Roman" w:hAnsi="Times New Roman"/>
          <w:b w:val="0"/>
          <w:sz w:val="24"/>
          <w:szCs w:val="24"/>
        </w:rPr>
        <w:t>Региональной общественной организации «Спортивная федерация шахмат Санкт-Петербурга»</w:t>
      </w:r>
    </w:p>
    <w:p w:rsidR="00D4357E" w:rsidRPr="00AC4683" w:rsidRDefault="00D4357E" w:rsidP="000E438C">
      <w:pPr>
        <w:pStyle w:val="NoSpacing"/>
        <w:jc w:val="center"/>
        <w:rPr>
          <w:rFonts w:ascii="Times New Roman" w:hAnsi="Times New Roman"/>
          <w:sz w:val="24"/>
          <w:szCs w:val="24"/>
        </w:rPr>
      </w:pPr>
    </w:p>
    <w:p w:rsidR="00D4357E" w:rsidRPr="00AC4683" w:rsidRDefault="00D4357E">
      <w:pPr>
        <w:widowControl w:val="0"/>
        <w:numPr>
          <w:ilvl w:val="2"/>
          <w:numId w:val="1"/>
        </w:numPr>
        <w:tabs>
          <w:tab w:val="clear" w:pos="2160"/>
          <w:tab w:val="num" w:pos="4128"/>
        </w:tabs>
        <w:overflowPunct w:val="0"/>
        <w:autoSpaceDE w:val="0"/>
        <w:autoSpaceDN w:val="0"/>
        <w:adjustRightInd w:val="0"/>
        <w:spacing w:after="0" w:line="239" w:lineRule="auto"/>
        <w:ind w:left="4128" w:hanging="700"/>
        <w:jc w:val="both"/>
        <w:rPr>
          <w:rFonts w:ascii="Times New Roman" w:hAnsi="Times New Roman"/>
          <w:sz w:val="24"/>
          <w:szCs w:val="24"/>
        </w:rPr>
      </w:pPr>
      <w:r w:rsidRPr="00AC4683">
        <w:rPr>
          <w:rFonts w:ascii="Times New Roman" w:hAnsi="Times New Roman"/>
          <w:sz w:val="24"/>
          <w:szCs w:val="24"/>
        </w:rPr>
        <w:t>Общие положения</w:t>
      </w:r>
    </w:p>
    <w:p w:rsidR="00D4357E" w:rsidRPr="00AC4683" w:rsidRDefault="00D4357E" w:rsidP="00AC4683">
      <w:pPr>
        <w:pStyle w:val="NoSpacing"/>
        <w:numPr>
          <w:ilvl w:val="1"/>
          <w:numId w:val="31"/>
        </w:numPr>
        <w:jc w:val="both"/>
        <w:rPr>
          <w:rFonts w:ascii="Times New Roman" w:hAnsi="Times New Roman"/>
          <w:sz w:val="24"/>
          <w:szCs w:val="24"/>
        </w:rPr>
      </w:pPr>
      <w:r w:rsidRPr="00AC4683">
        <w:rPr>
          <w:rFonts w:ascii="Times New Roman" w:hAnsi="Times New Roman"/>
          <w:sz w:val="24"/>
          <w:szCs w:val="24"/>
        </w:rPr>
        <w:t xml:space="preserve">Судейская коллегия (далее – СК) РОО «Спортивная федерация шахмат Санкт-Петербурга» (далее – СФШ) является внутренним структурным подразделением СФШ. </w:t>
      </w:r>
    </w:p>
    <w:p w:rsidR="00D4357E" w:rsidRPr="00AC4683" w:rsidRDefault="00D4357E" w:rsidP="00AC4683">
      <w:pPr>
        <w:pStyle w:val="NoSpacing"/>
        <w:numPr>
          <w:ilvl w:val="1"/>
          <w:numId w:val="31"/>
        </w:numPr>
        <w:jc w:val="both"/>
        <w:rPr>
          <w:rFonts w:ascii="Times New Roman" w:hAnsi="Times New Roman"/>
          <w:sz w:val="24"/>
          <w:szCs w:val="24"/>
        </w:rPr>
      </w:pPr>
      <w:r w:rsidRPr="00AC4683">
        <w:rPr>
          <w:rFonts w:ascii="Times New Roman" w:hAnsi="Times New Roman"/>
          <w:sz w:val="24"/>
          <w:szCs w:val="24"/>
        </w:rPr>
        <w:t>Деятельность СК осуществляется в соответствии с Уставом СФШ</w:t>
      </w:r>
    </w:p>
    <w:p w:rsidR="00D4357E" w:rsidRDefault="00D4357E" w:rsidP="00AC4683">
      <w:pPr>
        <w:pStyle w:val="NoSpacing"/>
        <w:numPr>
          <w:ilvl w:val="1"/>
          <w:numId w:val="31"/>
        </w:numPr>
        <w:jc w:val="both"/>
        <w:rPr>
          <w:rFonts w:ascii="Times New Roman" w:hAnsi="Times New Roman"/>
          <w:sz w:val="24"/>
          <w:szCs w:val="24"/>
        </w:rPr>
      </w:pPr>
      <w:r w:rsidRPr="00AC4683">
        <w:rPr>
          <w:rFonts w:ascii="Times New Roman" w:hAnsi="Times New Roman"/>
          <w:sz w:val="24"/>
          <w:szCs w:val="24"/>
        </w:rPr>
        <w:t>СК не является органом управления СФШ и в своей деятельности подчиняется органам управления СФШ.</w:t>
      </w:r>
    </w:p>
    <w:p w:rsidR="00D4357E" w:rsidRPr="00AC4683" w:rsidRDefault="00D4357E" w:rsidP="00482DF9">
      <w:pPr>
        <w:pStyle w:val="NoSpacing"/>
        <w:ind w:left="360"/>
        <w:jc w:val="both"/>
        <w:rPr>
          <w:rFonts w:ascii="Times New Roman" w:hAnsi="Times New Roman"/>
          <w:sz w:val="24"/>
          <w:szCs w:val="24"/>
        </w:rPr>
      </w:pPr>
    </w:p>
    <w:p w:rsidR="00D4357E" w:rsidRPr="00AC4683" w:rsidRDefault="00D4357E" w:rsidP="00AC4683">
      <w:pPr>
        <w:widowControl w:val="0"/>
        <w:numPr>
          <w:ilvl w:val="1"/>
          <w:numId w:val="3"/>
        </w:numPr>
        <w:tabs>
          <w:tab w:val="clear" w:pos="1440"/>
          <w:tab w:val="num" w:pos="4248"/>
        </w:tabs>
        <w:overflowPunct w:val="0"/>
        <w:autoSpaceDE w:val="0"/>
        <w:autoSpaceDN w:val="0"/>
        <w:adjustRightInd w:val="0"/>
        <w:spacing w:after="0" w:line="240" w:lineRule="auto"/>
        <w:ind w:left="4248" w:hanging="529"/>
        <w:jc w:val="both"/>
        <w:rPr>
          <w:rFonts w:ascii="Times New Roman" w:hAnsi="Times New Roman"/>
          <w:sz w:val="24"/>
          <w:szCs w:val="24"/>
        </w:rPr>
      </w:pPr>
      <w:r w:rsidRPr="00AC4683">
        <w:rPr>
          <w:rFonts w:ascii="Times New Roman" w:hAnsi="Times New Roman"/>
          <w:sz w:val="24"/>
          <w:szCs w:val="24"/>
        </w:rPr>
        <w:t>Цели и задачи</w:t>
      </w:r>
    </w:p>
    <w:p w:rsidR="00D4357E" w:rsidRPr="00AC4683" w:rsidRDefault="00D4357E" w:rsidP="00AC4683">
      <w:pPr>
        <w:widowControl w:val="0"/>
        <w:numPr>
          <w:ilvl w:val="0"/>
          <w:numId w:val="4"/>
        </w:numPr>
        <w:tabs>
          <w:tab w:val="clear" w:pos="720"/>
          <w:tab w:val="num" w:pos="570"/>
        </w:tabs>
        <w:overflowPunct w:val="0"/>
        <w:autoSpaceDE w:val="0"/>
        <w:autoSpaceDN w:val="0"/>
        <w:adjustRightInd w:val="0"/>
        <w:spacing w:after="0" w:line="233" w:lineRule="auto"/>
        <w:ind w:left="448" w:right="220" w:hanging="428"/>
        <w:jc w:val="both"/>
        <w:rPr>
          <w:rFonts w:ascii="Times New Roman" w:hAnsi="Times New Roman"/>
          <w:sz w:val="24"/>
          <w:szCs w:val="24"/>
        </w:rPr>
      </w:pPr>
      <w:r w:rsidRPr="00AC4683">
        <w:rPr>
          <w:rFonts w:ascii="Times New Roman" w:hAnsi="Times New Roman"/>
          <w:sz w:val="24"/>
          <w:szCs w:val="24"/>
        </w:rPr>
        <w:t xml:space="preserve">Целью СК является развитие шахмат в Санкт-Петербурге и пропаганда честной спортивной борьбы, исключение возможностей проведения договорных турниров, читерства и незаслуженного присвоения званий, повышение квалификации спортивных судей по шахматам Санкт-Петербурга и профилактика судейских ошибок. </w:t>
      </w:r>
    </w:p>
    <w:p w:rsidR="00D4357E" w:rsidRPr="00AC4683" w:rsidRDefault="00D4357E" w:rsidP="00AC4683">
      <w:pPr>
        <w:widowControl w:val="0"/>
        <w:autoSpaceDE w:val="0"/>
        <w:autoSpaceDN w:val="0"/>
        <w:adjustRightInd w:val="0"/>
        <w:spacing w:after="0" w:line="70" w:lineRule="exact"/>
        <w:jc w:val="both"/>
        <w:rPr>
          <w:rFonts w:ascii="Times New Roman" w:hAnsi="Times New Roman"/>
          <w:sz w:val="24"/>
          <w:szCs w:val="24"/>
        </w:rPr>
      </w:pPr>
    </w:p>
    <w:p w:rsidR="00D4357E" w:rsidRPr="00AC4683" w:rsidRDefault="00D4357E" w:rsidP="00AC4683">
      <w:pPr>
        <w:widowControl w:val="0"/>
        <w:numPr>
          <w:ilvl w:val="0"/>
          <w:numId w:val="4"/>
        </w:numPr>
        <w:tabs>
          <w:tab w:val="clear" w:pos="720"/>
          <w:tab w:val="num" w:pos="560"/>
        </w:tabs>
        <w:overflowPunct w:val="0"/>
        <w:autoSpaceDE w:val="0"/>
        <w:autoSpaceDN w:val="0"/>
        <w:adjustRightInd w:val="0"/>
        <w:spacing w:after="0" w:line="219" w:lineRule="auto"/>
        <w:ind w:left="448" w:right="460" w:hanging="428"/>
        <w:jc w:val="both"/>
        <w:rPr>
          <w:rFonts w:ascii="Times New Roman" w:hAnsi="Times New Roman"/>
          <w:sz w:val="24"/>
          <w:szCs w:val="24"/>
        </w:rPr>
      </w:pPr>
      <w:r w:rsidRPr="00AC4683">
        <w:rPr>
          <w:rFonts w:ascii="Times New Roman" w:hAnsi="Times New Roman"/>
          <w:sz w:val="24"/>
          <w:szCs w:val="24"/>
        </w:rPr>
        <w:t xml:space="preserve">Для достижения указанных целей СК решает следующие основные задачи: </w:t>
      </w:r>
    </w:p>
    <w:p w:rsidR="00D4357E" w:rsidRPr="00AC4683"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AC4683">
      <w:pPr>
        <w:widowControl w:val="0"/>
        <w:numPr>
          <w:ilvl w:val="0"/>
          <w:numId w:val="5"/>
        </w:numPr>
        <w:tabs>
          <w:tab w:val="clear" w:pos="720"/>
          <w:tab w:val="num" w:pos="728"/>
        </w:tabs>
        <w:overflowPunct w:val="0"/>
        <w:autoSpaceDE w:val="0"/>
        <w:autoSpaceDN w:val="0"/>
        <w:adjustRightInd w:val="0"/>
        <w:spacing w:after="0" w:line="240" w:lineRule="auto"/>
        <w:ind w:left="728" w:hanging="728"/>
        <w:jc w:val="both"/>
        <w:rPr>
          <w:rFonts w:ascii="Times New Roman" w:hAnsi="Times New Roman"/>
          <w:sz w:val="24"/>
          <w:szCs w:val="24"/>
        </w:rPr>
      </w:pPr>
      <w:r w:rsidRPr="00AC4683">
        <w:rPr>
          <w:rFonts w:ascii="Times New Roman" w:hAnsi="Times New Roman"/>
          <w:sz w:val="24"/>
          <w:szCs w:val="24"/>
        </w:rPr>
        <w:t xml:space="preserve">содействует всемерному развитию и популяризации шахмат в России; </w:t>
      </w:r>
    </w:p>
    <w:p w:rsidR="00D4357E" w:rsidRPr="00AC4683" w:rsidRDefault="00D4357E" w:rsidP="00AC4683">
      <w:pPr>
        <w:widowControl w:val="0"/>
        <w:autoSpaceDE w:val="0"/>
        <w:autoSpaceDN w:val="0"/>
        <w:adjustRightInd w:val="0"/>
        <w:spacing w:after="0" w:line="63" w:lineRule="exact"/>
        <w:jc w:val="both"/>
        <w:rPr>
          <w:rFonts w:ascii="Times New Roman" w:hAnsi="Times New Roman"/>
          <w:sz w:val="24"/>
          <w:szCs w:val="24"/>
        </w:rPr>
      </w:pPr>
    </w:p>
    <w:p w:rsidR="00D4357E" w:rsidRPr="00AC4683" w:rsidRDefault="00D4357E" w:rsidP="00AC4683">
      <w:pPr>
        <w:widowControl w:val="0"/>
        <w:numPr>
          <w:ilvl w:val="0"/>
          <w:numId w:val="5"/>
        </w:numPr>
        <w:tabs>
          <w:tab w:val="clear" w:pos="720"/>
          <w:tab w:val="num" w:pos="723"/>
        </w:tabs>
        <w:overflowPunct w:val="0"/>
        <w:autoSpaceDE w:val="0"/>
        <w:autoSpaceDN w:val="0"/>
        <w:adjustRightInd w:val="0"/>
        <w:spacing w:after="0" w:line="219" w:lineRule="auto"/>
        <w:ind w:left="788" w:right="1000" w:hanging="788"/>
        <w:jc w:val="both"/>
        <w:rPr>
          <w:rFonts w:ascii="Times New Roman" w:hAnsi="Times New Roman"/>
          <w:sz w:val="24"/>
          <w:szCs w:val="24"/>
        </w:rPr>
      </w:pPr>
      <w:r w:rsidRPr="00AC4683">
        <w:rPr>
          <w:rFonts w:ascii="Times New Roman" w:hAnsi="Times New Roman"/>
          <w:sz w:val="24"/>
          <w:szCs w:val="24"/>
        </w:rPr>
        <w:t xml:space="preserve">разрабатывает график обслуживания судьями Плана официальных спортивных мероприятий Санкт-Петербурга в виде спорта «шахматы»; </w:t>
      </w:r>
    </w:p>
    <w:p w:rsidR="00D4357E" w:rsidRPr="00AC4683"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Pr="00AC4683" w:rsidRDefault="00D4357E" w:rsidP="00AC4683">
      <w:pPr>
        <w:widowControl w:val="0"/>
        <w:numPr>
          <w:ilvl w:val="0"/>
          <w:numId w:val="5"/>
        </w:numPr>
        <w:tabs>
          <w:tab w:val="clear" w:pos="720"/>
          <w:tab w:val="num" w:pos="728"/>
        </w:tabs>
        <w:overflowPunct w:val="0"/>
        <w:autoSpaceDE w:val="0"/>
        <w:autoSpaceDN w:val="0"/>
        <w:adjustRightInd w:val="0"/>
        <w:spacing w:after="0" w:line="240" w:lineRule="auto"/>
        <w:ind w:left="728" w:hanging="728"/>
        <w:jc w:val="both"/>
        <w:rPr>
          <w:rFonts w:ascii="Times New Roman" w:hAnsi="Times New Roman"/>
          <w:sz w:val="24"/>
          <w:szCs w:val="24"/>
        </w:rPr>
      </w:pPr>
      <w:r w:rsidRPr="00AC4683">
        <w:rPr>
          <w:rFonts w:ascii="Times New Roman" w:hAnsi="Times New Roman"/>
          <w:sz w:val="24"/>
          <w:szCs w:val="24"/>
        </w:rPr>
        <w:t xml:space="preserve">организует и проводит городские семинары судей в виде спорта «шахматы» и оказывает содействие в проведение районных семинаров судей; </w:t>
      </w:r>
    </w:p>
    <w:p w:rsidR="00D4357E" w:rsidRPr="00AC4683" w:rsidRDefault="00D4357E" w:rsidP="00AC4683">
      <w:pPr>
        <w:widowControl w:val="0"/>
        <w:autoSpaceDE w:val="0"/>
        <w:autoSpaceDN w:val="0"/>
        <w:adjustRightInd w:val="0"/>
        <w:spacing w:after="0" w:line="66" w:lineRule="exact"/>
        <w:jc w:val="both"/>
        <w:rPr>
          <w:rFonts w:ascii="Times New Roman" w:hAnsi="Times New Roman"/>
          <w:sz w:val="24"/>
          <w:szCs w:val="24"/>
        </w:rPr>
      </w:pPr>
    </w:p>
    <w:p w:rsidR="00D4357E" w:rsidRPr="00AC4683" w:rsidRDefault="00D4357E" w:rsidP="00AC4683">
      <w:pPr>
        <w:widowControl w:val="0"/>
        <w:numPr>
          <w:ilvl w:val="0"/>
          <w:numId w:val="5"/>
        </w:numPr>
        <w:tabs>
          <w:tab w:val="clear" w:pos="720"/>
          <w:tab w:val="num" w:pos="723"/>
        </w:tabs>
        <w:overflowPunct w:val="0"/>
        <w:autoSpaceDE w:val="0"/>
        <w:autoSpaceDN w:val="0"/>
        <w:adjustRightInd w:val="0"/>
        <w:spacing w:after="0" w:line="219" w:lineRule="auto"/>
        <w:ind w:left="788" w:hanging="788"/>
        <w:jc w:val="both"/>
        <w:rPr>
          <w:rFonts w:ascii="Times New Roman" w:hAnsi="Times New Roman"/>
          <w:sz w:val="24"/>
          <w:szCs w:val="24"/>
        </w:rPr>
      </w:pPr>
      <w:r w:rsidRPr="00AC4683">
        <w:rPr>
          <w:rFonts w:ascii="Times New Roman" w:hAnsi="Times New Roman"/>
          <w:sz w:val="24"/>
          <w:szCs w:val="24"/>
        </w:rPr>
        <w:t xml:space="preserve">развивает и укрепляет спортивные и творческие связи с шахматными организациями других регионов, Всероссийскими и международными организациями.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Default="00D4357E" w:rsidP="00AC4683">
      <w:pPr>
        <w:widowControl w:val="0"/>
        <w:numPr>
          <w:ilvl w:val="0"/>
          <w:numId w:val="5"/>
        </w:numPr>
        <w:tabs>
          <w:tab w:val="clear" w:pos="720"/>
          <w:tab w:val="num" w:pos="723"/>
        </w:tabs>
        <w:overflowPunct w:val="0"/>
        <w:autoSpaceDE w:val="0"/>
        <w:autoSpaceDN w:val="0"/>
        <w:adjustRightInd w:val="0"/>
        <w:spacing w:after="0" w:line="219" w:lineRule="auto"/>
        <w:ind w:left="788" w:right="40" w:hanging="788"/>
        <w:jc w:val="both"/>
        <w:rPr>
          <w:rFonts w:ascii="Times New Roman" w:hAnsi="Times New Roman"/>
          <w:sz w:val="24"/>
          <w:szCs w:val="24"/>
        </w:rPr>
      </w:pPr>
      <w:r w:rsidRPr="00AC4683">
        <w:rPr>
          <w:rFonts w:ascii="Times New Roman" w:hAnsi="Times New Roman"/>
          <w:sz w:val="24"/>
          <w:szCs w:val="24"/>
        </w:rPr>
        <w:t xml:space="preserve">выносит поощрения и применяет меры дисциплинарного воздействия к спортивным судьям Санкт-Петербурга в виде спорта «шахматы». </w:t>
      </w:r>
    </w:p>
    <w:p w:rsidR="00D4357E" w:rsidRPr="00AC4683" w:rsidRDefault="00D4357E" w:rsidP="00482DF9">
      <w:pPr>
        <w:widowControl w:val="0"/>
        <w:overflowPunct w:val="0"/>
        <w:autoSpaceDE w:val="0"/>
        <w:autoSpaceDN w:val="0"/>
        <w:adjustRightInd w:val="0"/>
        <w:spacing w:after="0" w:line="219" w:lineRule="auto"/>
        <w:ind w:left="788" w:right="40"/>
        <w:jc w:val="both"/>
        <w:rPr>
          <w:rFonts w:ascii="Times New Roman" w:hAnsi="Times New Roman"/>
          <w:sz w:val="24"/>
          <w:szCs w:val="24"/>
        </w:rPr>
      </w:pPr>
    </w:p>
    <w:p w:rsidR="00D4357E" w:rsidRPr="00AC4683" w:rsidRDefault="00D4357E" w:rsidP="00AC4683">
      <w:pPr>
        <w:widowControl w:val="0"/>
        <w:numPr>
          <w:ilvl w:val="1"/>
          <w:numId w:val="6"/>
        </w:numPr>
        <w:tabs>
          <w:tab w:val="clear" w:pos="1440"/>
          <w:tab w:val="num" w:pos="3988"/>
        </w:tabs>
        <w:overflowPunct w:val="0"/>
        <w:autoSpaceDE w:val="0"/>
        <w:autoSpaceDN w:val="0"/>
        <w:adjustRightInd w:val="0"/>
        <w:spacing w:after="0" w:line="239" w:lineRule="auto"/>
        <w:ind w:left="3988" w:hanging="531"/>
        <w:jc w:val="both"/>
        <w:rPr>
          <w:rFonts w:ascii="Times New Roman" w:hAnsi="Times New Roman"/>
          <w:sz w:val="24"/>
          <w:szCs w:val="24"/>
        </w:rPr>
      </w:pPr>
      <w:r w:rsidRPr="00AC4683">
        <w:rPr>
          <w:rFonts w:ascii="Times New Roman" w:hAnsi="Times New Roman"/>
          <w:sz w:val="24"/>
          <w:szCs w:val="24"/>
        </w:rPr>
        <w:t>Виды деятельности</w:t>
      </w:r>
    </w:p>
    <w:p w:rsidR="00D4357E" w:rsidRPr="00AC4683" w:rsidRDefault="00D4357E" w:rsidP="00AC4683">
      <w:pPr>
        <w:widowControl w:val="0"/>
        <w:numPr>
          <w:ilvl w:val="0"/>
          <w:numId w:val="7"/>
        </w:numPr>
        <w:tabs>
          <w:tab w:val="clear" w:pos="720"/>
          <w:tab w:val="num" w:pos="545"/>
        </w:tabs>
        <w:overflowPunct w:val="0"/>
        <w:autoSpaceDE w:val="0"/>
        <w:autoSpaceDN w:val="0"/>
        <w:adjustRightInd w:val="0"/>
        <w:spacing w:after="0" w:line="219" w:lineRule="auto"/>
        <w:ind w:left="788" w:right="200" w:hanging="788"/>
        <w:jc w:val="both"/>
        <w:rPr>
          <w:rFonts w:ascii="Times New Roman" w:hAnsi="Times New Roman"/>
          <w:sz w:val="24"/>
          <w:szCs w:val="24"/>
        </w:rPr>
      </w:pPr>
      <w:r w:rsidRPr="00AC4683">
        <w:rPr>
          <w:rFonts w:ascii="Times New Roman" w:hAnsi="Times New Roman"/>
          <w:sz w:val="24"/>
          <w:szCs w:val="24"/>
        </w:rPr>
        <w:t xml:space="preserve">СК в соответствии с нормативными документами государственных органов, СФШ, Российской шахматной федерации (далее РШФ), Положением о СК: </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Pr="00AC4683" w:rsidRDefault="00D4357E" w:rsidP="00AC4683">
      <w:pPr>
        <w:widowControl w:val="0"/>
        <w:numPr>
          <w:ilvl w:val="0"/>
          <w:numId w:val="8"/>
        </w:numPr>
        <w:tabs>
          <w:tab w:val="clear" w:pos="720"/>
          <w:tab w:val="num" w:pos="718"/>
        </w:tabs>
        <w:overflowPunct w:val="0"/>
        <w:autoSpaceDE w:val="0"/>
        <w:autoSpaceDN w:val="0"/>
        <w:adjustRightInd w:val="0"/>
        <w:spacing w:after="0" w:line="220" w:lineRule="auto"/>
        <w:ind w:left="788" w:right="800" w:hanging="788"/>
        <w:jc w:val="both"/>
        <w:rPr>
          <w:rFonts w:ascii="Times New Roman" w:hAnsi="Times New Roman"/>
          <w:sz w:val="24"/>
          <w:szCs w:val="24"/>
        </w:rPr>
      </w:pPr>
      <w:r w:rsidRPr="00AC4683">
        <w:rPr>
          <w:rFonts w:ascii="Times New Roman" w:hAnsi="Times New Roman"/>
          <w:sz w:val="24"/>
          <w:szCs w:val="24"/>
        </w:rPr>
        <w:t xml:space="preserve">рекомендует назначение судей на соревнования Плана официальных спортивных мероприятий Санкт-Петербурга в виде спорта «шахматы», в том числе Всероссийские, международные соревнования, проходящие в Санкт-Петербурге; </w:t>
      </w:r>
    </w:p>
    <w:p w:rsidR="00D4357E" w:rsidRPr="00AC4683" w:rsidRDefault="00D4357E" w:rsidP="00AC4683">
      <w:pPr>
        <w:pStyle w:val="ListParagraph"/>
        <w:widowControl w:val="0"/>
        <w:numPr>
          <w:ilvl w:val="2"/>
          <w:numId w:val="32"/>
        </w:numPr>
        <w:tabs>
          <w:tab w:val="num" w:pos="723"/>
        </w:tabs>
        <w:overflowPunct w:val="0"/>
        <w:autoSpaceDE w:val="0"/>
        <w:autoSpaceDN w:val="0"/>
        <w:adjustRightInd w:val="0"/>
        <w:spacing w:after="0" w:line="219" w:lineRule="auto"/>
        <w:ind w:right="1160"/>
        <w:jc w:val="both"/>
        <w:rPr>
          <w:rFonts w:ascii="Times New Roman" w:hAnsi="Times New Roman"/>
          <w:sz w:val="24"/>
          <w:szCs w:val="24"/>
        </w:rPr>
      </w:pPr>
      <w:r w:rsidRPr="00AC4683">
        <w:rPr>
          <w:rFonts w:ascii="Times New Roman" w:hAnsi="Times New Roman"/>
          <w:sz w:val="24"/>
          <w:szCs w:val="24"/>
        </w:rPr>
        <w:t xml:space="preserve">оказывает консультативную помощь при организации и проведении соревнований; </w:t>
      </w:r>
      <w:bookmarkStart w:id="1" w:name="page3"/>
      <w:bookmarkEnd w:id="1"/>
    </w:p>
    <w:p w:rsidR="00D4357E" w:rsidRPr="00AC4683" w:rsidRDefault="00D4357E" w:rsidP="00AC4683">
      <w:pPr>
        <w:pStyle w:val="ListParagraph"/>
        <w:widowControl w:val="0"/>
        <w:numPr>
          <w:ilvl w:val="2"/>
          <w:numId w:val="32"/>
        </w:numPr>
        <w:tabs>
          <w:tab w:val="num" w:pos="723"/>
        </w:tabs>
        <w:overflowPunct w:val="0"/>
        <w:autoSpaceDE w:val="0"/>
        <w:autoSpaceDN w:val="0"/>
        <w:adjustRightInd w:val="0"/>
        <w:spacing w:after="0" w:line="219" w:lineRule="auto"/>
        <w:ind w:right="1160"/>
        <w:jc w:val="both"/>
        <w:rPr>
          <w:rFonts w:ascii="Times New Roman" w:hAnsi="Times New Roman"/>
          <w:sz w:val="24"/>
          <w:szCs w:val="24"/>
        </w:rPr>
      </w:pPr>
      <w:r w:rsidRPr="00AC4683">
        <w:rPr>
          <w:rFonts w:ascii="Times New Roman" w:hAnsi="Times New Roman"/>
          <w:sz w:val="24"/>
          <w:szCs w:val="24"/>
        </w:rPr>
        <w:t xml:space="preserve">готовит предложения для внесения изменений и дополнений в Единую всероссийскую спортивную классификацию (ЕВСК); </w:t>
      </w:r>
    </w:p>
    <w:p w:rsidR="00D4357E" w:rsidRPr="00AC4683" w:rsidRDefault="00D4357E" w:rsidP="00AC4683">
      <w:pPr>
        <w:pStyle w:val="ListParagraph"/>
        <w:widowControl w:val="0"/>
        <w:numPr>
          <w:ilvl w:val="2"/>
          <w:numId w:val="32"/>
        </w:numPr>
        <w:overflowPunct w:val="0"/>
        <w:autoSpaceDE w:val="0"/>
        <w:autoSpaceDN w:val="0"/>
        <w:adjustRightInd w:val="0"/>
        <w:spacing w:after="0" w:line="219" w:lineRule="auto"/>
        <w:ind w:right="440"/>
        <w:jc w:val="both"/>
        <w:rPr>
          <w:rFonts w:ascii="Times New Roman" w:hAnsi="Times New Roman"/>
          <w:sz w:val="24"/>
          <w:szCs w:val="24"/>
        </w:rPr>
      </w:pPr>
      <w:r w:rsidRPr="00AC4683">
        <w:rPr>
          <w:rFonts w:ascii="Times New Roman" w:hAnsi="Times New Roman"/>
          <w:sz w:val="24"/>
          <w:szCs w:val="24"/>
        </w:rPr>
        <w:t xml:space="preserve">проводит первичную экспертизу материалов на присвоение международных и российских судейских категорий/званий и направляет их в исполнительную дирекцию СФШ СПб;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widowControl w:val="0"/>
        <w:numPr>
          <w:ilvl w:val="0"/>
          <w:numId w:val="9"/>
        </w:numPr>
        <w:tabs>
          <w:tab w:val="clear" w:pos="720"/>
          <w:tab w:val="num" w:pos="723"/>
        </w:tabs>
        <w:overflowPunct w:val="0"/>
        <w:autoSpaceDE w:val="0"/>
        <w:autoSpaceDN w:val="0"/>
        <w:adjustRightInd w:val="0"/>
        <w:spacing w:after="0" w:line="219" w:lineRule="auto"/>
        <w:ind w:left="788" w:right="240" w:hanging="788"/>
        <w:jc w:val="both"/>
        <w:rPr>
          <w:rFonts w:ascii="Times New Roman" w:hAnsi="Times New Roman"/>
          <w:sz w:val="24"/>
          <w:szCs w:val="24"/>
        </w:rPr>
      </w:pPr>
      <w:r w:rsidRPr="00AC4683">
        <w:rPr>
          <w:rFonts w:ascii="Times New Roman" w:hAnsi="Times New Roman"/>
          <w:sz w:val="24"/>
          <w:szCs w:val="24"/>
        </w:rPr>
        <w:t>проводит первичную экспертизу документов, поданных на получени</w:t>
      </w:r>
      <w:r>
        <w:rPr>
          <w:rFonts w:ascii="Times New Roman" w:hAnsi="Times New Roman"/>
          <w:sz w:val="24"/>
          <w:szCs w:val="24"/>
        </w:rPr>
        <w:t>е</w:t>
      </w:r>
      <w:r w:rsidRPr="00AC4683">
        <w:rPr>
          <w:rFonts w:ascii="Times New Roman" w:hAnsi="Times New Roman"/>
          <w:sz w:val="24"/>
          <w:szCs w:val="24"/>
        </w:rPr>
        <w:t xml:space="preserve"> судейской лицензии ФИДЕ; </w:t>
      </w:r>
    </w:p>
    <w:p w:rsidR="00D4357E" w:rsidRPr="00AC4683"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Pr="00AC4683" w:rsidRDefault="00D4357E" w:rsidP="00AC4683">
      <w:pPr>
        <w:widowControl w:val="0"/>
        <w:numPr>
          <w:ilvl w:val="0"/>
          <w:numId w:val="9"/>
        </w:numPr>
        <w:tabs>
          <w:tab w:val="clear" w:pos="720"/>
          <w:tab w:val="num" w:pos="708"/>
        </w:tabs>
        <w:overflowPunct w:val="0"/>
        <w:autoSpaceDE w:val="0"/>
        <w:autoSpaceDN w:val="0"/>
        <w:adjustRightInd w:val="0"/>
        <w:spacing w:after="0" w:line="239" w:lineRule="auto"/>
        <w:ind w:left="708" w:hanging="708"/>
        <w:jc w:val="both"/>
        <w:rPr>
          <w:rFonts w:ascii="Times New Roman" w:hAnsi="Times New Roman"/>
          <w:sz w:val="24"/>
          <w:szCs w:val="24"/>
        </w:rPr>
      </w:pPr>
      <w:r w:rsidRPr="00AC4683">
        <w:rPr>
          <w:rFonts w:ascii="Times New Roman" w:hAnsi="Times New Roman"/>
          <w:sz w:val="24"/>
          <w:szCs w:val="24"/>
        </w:rPr>
        <w:t>утверждает состав лекторов, имеющих право проводить городские семинары;</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Pr="00AC4683" w:rsidRDefault="00D4357E" w:rsidP="00AC4683">
      <w:pPr>
        <w:widowControl w:val="0"/>
        <w:numPr>
          <w:ilvl w:val="0"/>
          <w:numId w:val="9"/>
        </w:numPr>
        <w:tabs>
          <w:tab w:val="clear" w:pos="720"/>
          <w:tab w:val="num" w:pos="723"/>
        </w:tabs>
        <w:overflowPunct w:val="0"/>
        <w:autoSpaceDE w:val="0"/>
        <w:autoSpaceDN w:val="0"/>
        <w:adjustRightInd w:val="0"/>
        <w:spacing w:after="0" w:line="219" w:lineRule="auto"/>
        <w:ind w:left="788" w:right="640" w:hanging="788"/>
        <w:jc w:val="both"/>
        <w:rPr>
          <w:rFonts w:ascii="Times New Roman" w:hAnsi="Times New Roman"/>
          <w:sz w:val="24"/>
          <w:szCs w:val="24"/>
        </w:rPr>
      </w:pPr>
      <w:r w:rsidRPr="00AC4683">
        <w:rPr>
          <w:rFonts w:ascii="Times New Roman" w:hAnsi="Times New Roman"/>
          <w:sz w:val="24"/>
          <w:szCs w:val="24"/>
        </w:rPr>
        <w:t xml:space="preserve">участвует в составлении положений о соревнованиях, включенных в План официальных спортивных мероприятий Санкт-Петербурга в виде спорта «шахматы». </w:t>
      </w:r>
    </w:p>
    <w:p w:rsidR="00D4357E" w:rsidRPr="00AC4683" w:rsidRDefault="00D4357E" w:rsidP="00AC4683">
      <w:pPr>
        <w:widowControl w:val="0"/>
        <w:autoSpaceDE w:val="0"/>
        <w:autoSpaceDN w:val="0"/>
        <w:adjustRightInd w:val="0"/>
        <w:spacing w:after="0" w:line="67" w:lineRule="exact"/>
        <w:jc w:val="both"/>
        <w:rPr>
          <w:rFonts w:ascii="Times New Roman" w:hAnsi="Times New Roman"/>
          <w:sz w:val="24"/>
          <w:szCs w:val="24"/>
        </w:rPr>
      </w:pPr>
    </w:p>
    <w:p w:rsidR="00D4357E" w:rsidRPr="00AC4683" w:rsidRDefault="00D4357E" w:rsidP="00AC4683">
      <w:pPr>
        <w:widowControl w:val="0"/>
        <w:numPr>
          <w:ilvl w:val="0"/>
          <w:numId w:val="10"/>
        </w:numPr>
        <w:tabs>
          <w:tab w:val="clear" w:pos="720"/>
          <w:tab w:val="num" w:pos="560"/>
        </w:tabs>
        <w:overflowPunct w:val="0"/>
        <w:autoSpaceDE w:val="0"/>
        <w:autoSpaceDN w:val="0"/>
        <w:adjustRightInd w:val="0"/>
        <w:spacing w:after="0" w:line="219" w:lineRule="auto"/>
        <w:ind w:left="448" w:right="460" w:hanging="428"/>
        <w:jc w:val="both"/>
        <w:rPr>
          <w:rFonts w:ascii="Times New Roman" w:hAnsi="Times New Roman"/>
          <w:sz w:val="24"/>
          <w:szCs w:val="24"/>
        </w:rPr>
      </w:pPr>
      <w:r w:rsidRPr="00AC4683">
        <w:rPr>
          <w:rFonts w:ascii="Times New Roman" w:hAnsi="Times New Roman"/>
          <w:sz w:val="24"/>
          <w:szCs w:val="24"/>
        </w:rPr>
        <w:t xml:space="preserve">СК вносит предложения в руководящие органы СФШ по осуществлению благотворительной деятельности. </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Default="00D4357E" w:rsidP="00AC4683">
      <w:pPr>
        <w:widowControl w:val="0"/>
        <w:numPr>
          <w:ilvl w:val="0"/>
          <w:numId w:val="10"/>
        </w:numPr>
        <w:tabs>
          <w:tab w:val="clear" w:pos="720"/>
          <w:tab w:val="num" w:pos="565"/>
        </w:tabs>
        <w:overflowPunct w:val="0"/>
        <w:autoSpaceDE w:val="0"/>
        <w:autoSpaceDN w:val="0"/>
        <w:adjustRightInd w:val="0"/>
        <w:spacing w:after="0" w:line="252" w:lineRule="exact"/>
        <w:ind w:left="448" w:right="280" w:hanging="428"/>
        <w:jc w:val="both"/>
        <w:rPr>
          <w:rFonts w:ascii="Times New Roman" w:hAnsi="Times New Roman"/>
          <w:sz w:val="24"/>
          <w:szCs w:val="24"/>
        </w:rPr>
      </w:pPr>
      <w:r w:rsidRPr="00AC4683">
        <w:rPr>
          <w:rFonts w:ascii="Times New Roman" w:hAnsi="Times New Roman"/>
          <w:sz w:val="24"/>
          <w:szCs w:val="24"/>
        </w:rPr>
        <w:t>СК ведет электронную базу данных спортивных судей по шахматам Санкт-Петербурга.</w:t>
      </w:r>
    </w:p>
    <w:p w:rsidR="00D4357E" w:rsidRDefault="00D4357E" w:rsidP="00482DF9">
      <w:pPr>
        <w:widowControl w:val="0"/>
        <w:overflowPunct w:val="0"/>
        <w:autoSpaceDE w:val="0"/>
        <w:autoSpaceDN w:val="0"/>
        <w:adjustRightInd w:val="0"/>
        <w:spacing w:after="0" w:line="252" w:lineRule="exact"/>
        <w:ind w:left="448" w:right="280"/>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52" w:lineRule="exact"/>
        <w:ind w:left="448" w:right="280"/>
        <w:jc w:val="both"/>
        <w:rPr>
          <w:rFonts w:ascii="Times New Roman" w:hAnsi="Times New Roman"/>
          <w:sz w:val="24"/>
          <w:szCs w:val="24"/>
        </w:rPr>
      </w:pPr>
    </w:p>
    <w:p w:rsidR="00D4357E" w:rsidRPr="00AC4683" w:rsidRDefault="00D4357E" w:rsidP="00AC4683">
      <w:pPr>
        <w:widowControl w:val="0"/>
        <w:numPr>
          <w:ilvl w:val="1"/>
          <w:numId w:val="11"/>
        </w:numPr>
        <w:tabs>
          <w:tab w:val="clear" w:pos="1440"/>
          <w:tab w:val="num" w:pos="4088"/>
        </w:tabs>
        <w:overflowPunct w:val="0"/>
        <w:autoSpaceDE w:val="0"/>
        <w:autoSpaceDN w:val="0"/>
        <w:adjustRightInd w:val="0"/>
        <w:spacing w:after="0" w:line="240" w:lineRule="auto"/>
        <w:ind w:left="4088" w:hanging="703"/>
        <w:jc w:val="both"/>
        <w:rPr>
          <w:rFonts w:ascii="Times New Roman" w:hAnsi="Times New Roman"/>
          <w:sz w:val="24"/>
          <w:szCs w:val="24"/>
        </w:rPr>
      </w:pPr>
      <w:r w:rsidRPr="00AC4683">
        <w:rPr>
          <w:rFonts w:ascii="Times New Roman" w:hAnsi="Times New Roman"/>
          <w:sz w:val="24"/>
          <w:szCs w:val="24"/>
        </w:rPr>
        <w:t>Права и обязанности</w:t>
      </w:r>
    </w:p>
    <w:p w:rsidR="00D4357E" w:rsidRPr="00AC4683" w:rsidRDefault="00D4357E" w:rsidP="00AC4683">
      <w:pPr>
        <w:widowControl w:val="0"/>
        <w:numPr>
          <w:ilvl w:val="0"/>
          <w:numId w:val="12"/>
        </w:numPr>
        <w:tabs>
          <w:tab w:val="clear" w:pos="720"/>
          <w:tab w:val="num" w:pos="568"/>
        </w:tabs>
        <w:overflowPunct w:val="0"/>
        <w:autoSpaceDE w:val="0"/>
        <w:autoSpaceDN w:val="0"/>
        <w:adjustRightInd w:val="0"/>
        <w:spacing w:after="0" w:line="240" w:lineRule="auto"/>
        <w:ind w:left="568" w:hanging="548"/>
        <w:jc w:val="both"/>
        <w:rPr>
          <w:rFonts w:ascii="Times New Roman" w:hAnsi="Times New Roman"/>
          <w:sz w:val="24"/>
          <w:szCs w:val="24"/>
        </w:rPr>
      </w:pPr>
      <w:r w:rsidRPr="00AC4683">
        <w:rPr>
          <w:rFonts w:ascii="Times New Roman" w:hAnsi="Times New Roman"/>
          <w:sz w:val="24"/>
          <w:szCs w:val="24"/>
        </w:rPr>
        <w:t xml:space="preserve">СК имеет право: </w:t>
      </w:r>
    </w:p>
    <w:p w:rsidR="00D4357E" w:rsidRPr="00AC4683"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48"/>
        </w:tabs>
        <w:overflowPunct w:val="0"/>
        <w:autoSpaceDE w:val="0"/>
        <w:autoSpaceDN w:val="0"/>
        <w:adjustRightInd w:val="0"/>
        <w:spacing w:after="0" w:line="240" w:lineRule="auto"/>
        <w:ind w:left="748" w:hanging="728"/>
        <w:jc w:val="both"/>
        <w:rPr>
          <w:rFonts w:ascii="Times New Roman" w:hAnsi="Times New Roman"/>
          <w:sz w:val="24"/>
          <w:szCs w:val="24"/>
        </w:rPr>
      </w:pPr>
      <w:r w:rsidRPr="00AC4683">
        <w:rPr>
          <w:rFonts w:ascii="Times New Roman" w:hAnsi="Times New Roman"/>
          <w:sz w:val="24"/>
          <w:szCs w:val="24"/>
        </w:rPr>
        <w:t xml:space="preserve">свободно распространять информацию о своей деятельности; </w:t>
      </w:r>
    </w:p>
    <w:p w:rsidR="00D4357E" w:rsidRPr="00AC4683" w:rsidRDefault="00D4357E" w:rsidP="00AC4683">
      <w:pPr>
        <w:widowControl w:val="0"/>
        <w:autoSpaceDE w:val="0"/>
        <w:autoSpaceDN w:val="0"/>
        <w:adjustRightInd w:val="0"/>
        <w:spacing w:after="0" w:line="63"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52"/>
        </w:tabs>
        <w:overflowPunct w:val="0"/>
        <w:autoSpaceDE w:val="0"/>
        <w:autoSpaceDN w:val="0"/>
        <w:adjustRightInd w:val="0"/>
        <w:spacing w:after="0" w:line="228" w:lineRule="auto"/>
        <w:ind w:left="808" w:right="300" w:hanging="788"/>
        <w:jc w:val="both"/>
        <w:rPr>
          <w:rFonts w:ascii="Times New Roman" w:hAnsi="Times New Roman"/>
          <w:sz w:val="24"/>
          <w:szCs w:val="24"/>
        </w:rPr>
      </w:pPr>
      <w:r w:rsidRPr="00AC4683">
        <w:rPr>
          <w:rFonts w:ascii="Times New Roman" w:hAnsi="Times New Roman"/>
          <w:sz w:val="24"/>
          <w:szCs w:val="24"/>
        </w:rPr>
        <w:t xml:space="preserve">представлять и защищать законные интересы судей в виде спорта «шахматы» в органах государственной власти, органах местного самоуправления и общественных объединениях; </w:t>
      </w:r>
    </w:p>
    <w:p w:rsidR="00D4357E" w:rsidRPr="00AC4683" w:rsidRDefault="00D4357E" w:rsidP="00AC4683">
      <w:pPr>
        <w:widowControl w:val="0"/>
        <w:autoSpaceDE w:val="0"/>
        <w:autoSpaceDN w:val="0"/>
        <w:adjustRightInd w:val="0"/>
        <w:spacing w:after="0" w:line="67"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48"/>
        </w:tabs>
        <w:overflowPunct w:val="0"/>
        <w:autoSpaceDE w:val="0"/>
        <w:autoSpaceDN w:val="0"/>
        <w:adjustRightInd w:val="0"/>
        <w:spacing w:after="0" w:line="220" w:lineRule="auto"/>
        <w:ind w:left="808" w:right="860" w:hanging="788"/>
        <w:jc w:val="both"/>
        <w:rPr>
          <w:rFonts w:ascii="Times New Roman" w:hAnsi="Times New Roman"/>
          <w:sz w:val="24"/>
          <w:szCs w:val="24"/>
        </w:rPr>
      </w:pPr>
      <w:r w:rsidRPr="00AC4683">
        <w:rPr>
          <w:rFonts w:ascii="Times New Roman" w:hAnsi="Times New Roman"/>
          <w:sz w:val="24"/>
          <w:szCs w:val="24"/>
        </w:rPr>
        <w:t xml:space="preserve">выступать с инициативами по различным вопросам в области судейства и квалификации в виде спорта «шахматы»; </w:t>
      </w:r>
    </w:p>
    <w:p w:rsidR="00D4357E" w:rsidRPr="00AC4683"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48"/>
        </w:tabs>
        <w:overflowPunct w:val="0"/>
        <w:autoSpaceDE w:val="0"/>
        <w:autoSpaceDN w:val="0"/>
        <w:adjustRightInd w:val="0"/>
        <w:spacing w:after="0" w:line="240" w:lineRule="auto"/>
        <w:ind w:left="748" w:hanging="728"/>
        <w:jc w:val="both"/>
        <w:rPr>
          <w:rFonts w:ascii="Times New Roman" w:hAnsi="Times New Roman"/>
          <w:sz w:val="24"/>
          <w:szCs w:val="24"/>
        </w:rPr>
      </w:pPr>
      <w:r w:rsidRPr="00AC4683">
        <w:rPr>
          <w:rFonts w:ascii="Times New Roman" w:hAnsi="Times New Roman"/>
          <w:sz w:val="24"/>
          <w:szCs w:val="24"/>
        </w:rPr>
        <w:t xml:space="preserve">высказывать и отстаивать решения и мнения в руководящих органах СФШ;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48"/>
        </w:tabs>
        <w:overflowPunct w:val="0"/>
        <w:autoSpaceDE w:val="0"/>
        <w:autoSpaceDN w:val="0"/>
        <w:adjustRightInd w:val="0"/>
        <w:spacing w:after="0" w:line="219" w:lineRule="auto"/>
        <w:ind w:left="808" w:right="60" w:hanging="788"/>
        <w:jc w:val="both"/>
        <w:rPr>
          <w:rFonts w:ascii="Times New Roman" w:hAnsi="Times New Roman"/>
          <w:sz w:val="24"/>
          <w:szCs w:val="24"/>
        </w:rPr>
      </w:pPr>
      <w:r w:rsidRPr="00AC4683">
        <w:rPr>
          <w:rFonts w:ascii="Times New Roman" w:hAnsi="Times New Roman"/>
          <w:sz w:val="24"/>
          <w:szCs w:val="24"/>
        </w:rPr>
        <w:t>получать финансовую и иную поддержку для развития и модернизации судейства в руководящих органах СФШ;</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48"/>
        </w:tabs>
        <w:overflowPunct w:val="0"/>
        <w:autoSpaceDE w:val="0"/>
        <w:autoSpaceDN w:val="0"/>
        <w:adjustRightInd w:val="0"/>
        <w:spacing w:after="0" w:line="219" w:lineRule="auto"/>
        <w:ind w:left="808" w:right="480" w:hanging="788"/>
        <w:jc w:val="both"/>
        <w:rPr>
          <w:rFonts w:ascii="Times New Roman" w:hAnsi="Times New Roman"/>
          <w:sz w:val="24"/>
          <w:szCs w:val="24"/>
        </w:rPr>
      </w:pPr>
      <w:r w:rsidRPr="00AC4683">
        <w:rPr>
          <w:rFonts w:ascii="Times New Roman" w:hAnsi="Times New Roman"/>
          <w:sz w:val="24"/>
          <w:szCs w:val="24"/>
        </w:rPr>
        <w:t>проводить свои заседания с использованием телекоммуникационных средств связи;</w:t>
      </w:r>
    </w:p>
    <w:p w:rsidR="00D4357E" w:rsidRPr="00AC4683" w:rsidRDefault="00D4357E" w:rsidP="00AC4683">
      <w:pPr>
        <w:widowControl w:val="0"/>
        <w:autoSpaceDE w:val="0"/>
        <w:autoSpaceDN w:val="0"/>
        <w:adjustRightInd w:val="0"/>
        <w:spacing w:after="0" w:line="66"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48"/>
        </w:tabs>
        <w:overflowPunct w:val="0"/>
        <w:autoSpaceDE w:val="0"/>
        <w:autoSpaceDN w:val="0"/>
        <w:adjustRightInd w:val="0"/>
        <w:spacing w:after="0" w:line="238" w:lineRule="auto"/>
        <w:ind w:left="808" w:right="160" w:hanging="788"/>
        <w:jc w:val="both"/>
        <w:rPr>
          <w:rFonts w:ascii="Times New Roman" w:hAnsi="Times New Roman"/>
          <w:sz w:val="24"/>
          <w:szCs w:val="24"/>
        </w:rPr>
      </w:pPr>
      <w:r w:rsidRPr="00AC4683">
        <w:rPr>
          <w:rFonts w:ascii="Times New Roman" w:hAnsi="Times New Roman"/>
          <w:sz w:val="24"/>
          <w:szCs w:val="24"/>
        </w:rPr>
        <w:t xml:space="preserve">размещать протоколы заседаний комиссии, объявления, списки лекторов, реестр судей, имеющих лицензию ФИДЕ, план проведения семинаров, нормативные документы ФИДЕ, Минспорта, РШФ, СФШ в области судейства и квалификации, другие документы, принятые на заседании СК, решения подкомиссий и рабочих групп. </w:t>
      </w:r>
    </w:p>
    <w:p w:rsidR="00D4357E" w:rsidRPr="00AC4683" w:rsidRDefault="00D4357E" w:rsidP="00AC4683">
      <w:pPr>
        <w:widowControl w:val="0"/>
        <w:autoSpaceDE w:val="0"/>
        <w:autoSpaceDN w:val="0"/>
        <w:adjustRightInd w:val="0"/>
        <w:spacing w:after="0" w:line="70" w:lineRule="exact"/>
        <w:jc w:val="both"/>
        <w:rPr>
          <w:rFonts w:ascii="Times New Roman" w:hAnsi="Times New Roman"/>
          <w:sz w:val="24"/>
          <w:szCs w:val="24"/>
        </w:rPr>
      </w:pPr>
    </w:p>
    <w:p w:rsidR="00D4357E" w:rsidRPr="00AC4683" w:rsidRDefault="00D4357E" w:rsidP="00AC4683">
      <w:pPr>
        <w:widowControl w:val="0"/>
        <w:numPr>
          <w:ilvl w:val="0"/>
          <w:numId w:val="13"/>
        </w:numPr>
        <w:tabs>
          <w:tab w:val="clear" w:pos="720"/>
          <w:tab w:val="num" w:pos="748"/>
        </w:tabs>
        <w:overflowPunct w:val="0"/>
        <w:autoSpaceDE w:val="0"/>
        <w:autoSpaceDN w:val="0"/>
        <w:adjustRightInd w:val="0"/>
        <w:spacing w:after="0" w:line="229" w:lineRule="auto"/>
        <w:ind w:left="808" w:right="380" w:hanging="788"/>
        <w:jc w:val="both"/>
        <w:rPr>
          <w:rFonts w:ascii="Times New Roman" w:hAnsi="Times New Roman"/>
          <w:sz w:val="24"/>
          <w:szCs w:val="24"/>
        </w:rPr>
      </w:pPr>
      <w:r w:rsidRPr="00AC4683">
        <w:rPr>
          <w:rFonts w:ascii="Times New Roman" w:hAnsi="Times New Roman"/>
          <w:sz w:val="24"/>
          <w:szCs w:val="24"/>
        </w:rPr>
        <w:t>запрашивать необходимую для работы информацию от судей, исполнительной дирекции СФШ.</w:t>
      </w:r>
    </w:p>
    <w:p w:rsidR="00D4357E" w:rsidRPr="00AC4683" w:rsidRDefault="00D4357E" w:rsidP="00AC4683">
      <w:pPr>
        <w:widowControl w:val="0"/>
        <w:tabs>
          <w:tab w:val="left" w:pos="547"/>
        </w:tabs>
        <w:autoSpaceDE w:val="0"/>
        <w:autoSpaceDN w:val="0"/>
        <w:adjustRightInd w:val="0"/>
        <w:spacing w:after="0" w:line="239" w:lineRule="auto"/>
        <w:ind w:left="28"/>
        <w:jc w:val="both"/>
        <w:rPr>
          <w:rFonts w:ascii="Times New Roman" w:hAnsi="Times New Roman"/>
          <w:sz w:val="24"/>
          <w:szCs w:val="24"/>
        </w:rPr>
      </w:pPr>
      <w:r w:rsidRPr="00AC4683">
        <w:rPr>
          <w:rFonts w:ascii="Times New Roman" w:hAnsi="Times New Roman"/>
          <w:sz w:val="24"/>
          <w:szCs w:val="24"/>
        </w:rPr>
        <w:t>4.2.</w:t>
      </w:r>
      <w:r w:rsidRPr="00AC4683">
        <w:rPr>
          <w:rFonts w:ascii="Times New Roman" w:hAnsi="Times New Roman"/>
          <w:sz w:val="24"/>
          <w:szCs w:val="24"/>
        </w:rPr>
        <w:tab/>
        <w:t>СК обязана:</w:t>
      </w:r>
    </w:p>
    <w:p w:rsidR="00D4357E" w:rsidRPr="00AC4683"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AC4683">
      <w:pPr>
        <w:widowControl w:val="0"/>
        <w:numPr>
          <w:ilvl w:val="0"/>
          <w:numId w:val="14"/>
        </w:numPr>
        <w:tabs>
          <w:tab w:val="clear" w:pos="720"/>
          <w:tab w:val="num" w:pos="748"/>
        </w:tabs>
        <w:overflowPunct w:val="0"/>
        <w:autoSpaceDE w:val="0"/>
        <w:autoSpaceDN w:val="0"/>
        <w:adjustRightInd w:val="0"/>
        <w:spacing w:after="0" w:line="239" w:lineRule="auto"/>
        <w:ind w:left="748" w:hanging="728"/>
        <w:jc w:val="both"/>
        <w:rPr>
          <w:rFonts w:ascii="Times New Roman" w:hAnsi="Times New Roman"/>
          <w:sz w:val="24"/>
          <w:szCs w:val="24"/>
        </w:rPr>
      </w:pPr>
      <w:r w:rsidRPr="00AC4683">
        <w:rPr>
          <w:rFonts w:ascii="Times New Roman" w:hAnsi="Times New Roman"/>
          <w:sz w:val="24"/>
          <w:szCs w:val="24"/>
        </w:rPr>
        <w:t xml:space="preserve">выполнять решения руководящих органов СФШ; </w:t>
      </w:r>
    </w:p>
    <w:p w:rsidR="00D4357E" w:rsidRPr="00AC4683"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AC4683">
      <w:pPr>
        <w:widowControl w:val="0"/>
        <w:numPr>
          <w:ilvl w:val="0"/>
          <w:numId w:val="14"/>
        </w:numPr>
        <w:tabs>
          <w:tab w:val="clear" w:pos="720"/>
          <w:tab w:val="num" w:pos="728"/>
        </w:tabs>
        <w:overflowPunct w:val="0"/>
        <w:autoSpaceDE w:val="0"/>
        <w:autoSpaceDN w:val="0"/>
        <w:adjustRightInd w:val="0"/>
        <w:spacing w:after="0" w:line="239" w:lineRule="auto"/>
        <w:ind w:left="728" w:hanging="708"/>
        <w:jc w:val="both"/>
        <w:rPr>
          <w:rFonts w:ascii="Times New Roman" w:hAnsi="Times New Roman"/>
          <w:sz w:val="24"/>
          <w:szCs w:val="24"/>
        </w:rPr>
      </w:pPr>
      <w:r w:rsidRPr="00AC4683">
        <w:rPr>
          <w:rFonts w:ascii="Times New Roman" w:hAnsi="Times New Roman"/>
          <w:sz w:val="24"/>
          <w:szCs w:val="24"/>
        </w:rPr>
        <w:t xml:space="preserve">действовать в рамках Устава СФШ; </w:t>
      </w:r>
    </w:p>
    <w:p w:rsidR="00D4357E" w:rsidRPr="00AC4683" w:rsidRDefault="00D4357E" w:rsidP="00AC4683">
      <w:pPr>
        <w:widowControl w:val="0"/>
        <w:autoSpaceDE w:val="0"/>
        <w:autoSpaceDN w:val="0"/>
        <w:adjustRightInd w:val="0"/>
        <w:spacing w:after="0" w:line="67" w:lineRule="exact"/>
        <w:jc w:val="both"/>
        <w:rPr>
          <w:rFonts w:ascii="Times New Roman" w:hAnsi="Times New Roman"/>
          <w:sz w:val="24"/>
          <w:szCs w:val="24"/>
        </w:rPr>
      </w:pPr>
    </w:p>
    <w:p w:rsidR="00D4357E" w:rsidRPr="00AC4683" w:rsidRDefault="00D4357E" w:rsidP="00AC4683">
      <w:pPr>
        <w:widowControl w:val="0"/>
        <w:numPr>
          <w:ilvl w:val="0"/>
          <w:numId w:val="14"/>
        </w:numPr>
        <w:tabs>
          <w:tab w:val="clear" w:pos="720"/>
          <w:tab w:val="num" w:pos="748"/>
        </w:tabs>
        <w:overflowPunct w:val="0"/>
        <w:autoSpaceDE w:val="0"/>
        <w:autoSpaceDN w:val="0"/>
        <w:adjustRightInd w:val="0"/>
        <w:spacing w:after="0" w:line="219" w:lineRule="auto"/>
        <w:ind w:left="808" w:right="100" w:hanging="788"/>
        <w:jc w:val="both"/>
        <w:rPr>
          <w:rFonts w:ascii="Times New Roman" w:hAnsi="Times New Roman"/>
          <w:sz w:val="24"/>
          <w:szCs w:val="24"/>
        </w:rPr>
      </w:pPr>
      <w:r w:rsidRPr="00AC4683">
        <w:rPr>
          <w:rFonts w:ascii="Times New Roman" w:hAnsi="Times New Roman"/>
          <w:sz w:val="24"/>
          <w:szCs w:val="24"/>
        </w:rPr>
        <w:t xml:space="preserve">воздерживаться от действий, наносящих материальный ущерб или причиняющих вред репутации СФШ; </w:t>
      </w:r>
    </w:p>
    <w:p w:rsidR="00D4357E" w:rsidRPr="00AC4683"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Pr="00AC4683" w:rsidRDefault="00D4357E" w:rsidP="00AC4683">
      <w:pPr>
        <w:widowControl w:val="0"/>
        <w:numPr>
          <w:ilvl w:val="0"/>
          <w:numId w:val="14"/>
        </w:numPr>
        <w:tabs>
          <w:tab w:val="clear" w:pos="720"/>
          <w:tab w:val="num" w:pos="748"/>
        </w:tabs>
        <w:overflowPunct w:val="0"/>
        <w:autoSpaceDE w:val="0"/>
        <w:autoSpaceDN w:val="0"/>
        <w:adjustRightInd w:val="0"/>
        <w:spacing w:after="0" w:line="240" w:lineRule="auto"/>
        <w:ind w:left="748" w:hanging="728"/>
        <w:jc w:val="both"/>
        <w:rPr>
          <w:rFonts w:ascii="Times New Roman" w:hAnsi="Times New Roman"/>
          <w:sz w:val="24"/>
          <w:szCs w:val="24"/>
        </w:rPr>
      </w:pPr>
      <w:r w:rsidRPr="00AC4683">
        <w:rPr>
          <w:rFonts w:ascii="Times New Roman" w:hAnsi="Times New Roman"/>
          <w:sz w:val="24"/>
          <w:szCs w:val="24"/>
        </w:rPr>
        <w:t xml:space="preserve">информировать руководящие органы СФШ о своей деятельности; </w:t>
      </w:r>
    </w:p>
    <w:p w:rsidR="00D4357E" w:rsidRPr="00AC4683" w:rsidRDefault="00D4357E" w:rsidP="00AC4683">
      <w:pPr>
        <w:widowControl w:val="0"/>
        <w:autoSpaceDE w:val="0"/>
        <w:autoSpaceDN w:val="0"/>
        <w:adjustRightInd w:val="0"/>
        <w:spacing w:after="0" w:line="63" w:lineRule="exact"/>
        <w:jc w:val="both"/>
        <w:rPr>
          <w:rFonts w:ascii="Times New Roman" w:hAnsi="Times New Roman"/>
          <w:sz w:val="24"/>
          <w:szCs w:val="24"/>
        </w:rPr>
      </w:pPr>
    </w:p>
    <w:p w:rsidR="00D4357E" w:rsidRDefault="00D4357E" w:rsidP="00AC4683">
      <w:pPr>
        <w:widowControl w:val="0"/>
        <w:numPr>
          <w:ilvl w:val="0"/>
          <w:numId w:val="14"/>
        </w:numPr>
        <w:overflowPunct w:val="0"/>
        <w:autoSpaceDE w:val="0"/>
        <w:autoSpaceDN w:val="0"/>
        <w:adjustRightInd w:val="0"/>
        <w:spacing w:after="0" w:line="240" w:lineRule="auto"/>
        <w:ind w:left="808" w:hanging="788"/>
        <w:jc w:val="both"/>
        <w:rPr>
          <w:rFonts w:ascii="Times New Roman" w:hAnsi="Times New Roman"/>
          <w:sz w:val="24"/>
          <w:szCs w:val="24"/>
        </w:rPr>
      </w:pPr>
      <w:r w:rsidRPr="00AC4683">
        <w:rPr>
          <w:rFonts w:ascii="Times New Roman" w:hAnsi="Times New Roman"/>
          <w:sz w:val="24"/>
          <w:szCs w:val="24"/>
        </w:rPr>
        <w:t xml:space="preserve">допускать представителей органов управления СФШ на свои заседания с правом совещательного голоса. </w:t>
      </w:r>
    </w:p>
    <w:p w:rsidR="00D4357E" w:rsidRPr="00AC4683" w:rsidRDefault="00D4357E" w:rsidP="001E534D">
      <w:pPr>
        <w:widowControl w:val="0"/>
        <w:overflowPunct w:val="0"/>
        <w:autoSpaceDE w:val="0"/>
        <w:autoSpaceDN w:val="0"/>
        <w:adjustRightInd w:val="0"/>
        <w:spacing w:after="0" w:line="240" w:lineRule="auto"/>
        <w:ind w:left="808"/>
        <w:jc w:val="both"/>
        <w:rPr>
          <w:rFonts w:ascii="Times New Roman" w:hAnsi="Times New Roman"/>
          <w:sz w:val="24"/>
          <w:szCs w:val="24"/>
        </w:rPr>
      </w:pPr>
    </w:p>
    <w:p w:rsidR="00D4357E" w:rsidRPr="00AC4683" w:rsidRDefault="00D4357E" w:rsidP="001E534D">
      <w:pPr>
        <w:pStyle w:val="ListParagraph"/>
        <w:widowControl w:val="0"/>
        <w:numPr>
          <w:ilvl w:val="1"/>
          <w:numId w:val="11"/>
        </w:numPr>
        <w:overflowPunct w:val="0"/>
        <w:autoSpaceDE w:val="0"/>
        <w:autoSpaceDN w:val="0"/>
        <w:adjustRightInd w:val="0"/>
        <w:spacing w:after="0" w:line="239" w:lineRule="auto"/>
        <w:jc w:val="center"/>
        <w:rPr>
          <w:rFonts w:ascii="Times New Roman" w:hAnsi="Times New Roman"/>
          <w:sz w:val="24"/>
          <w:szCs w:val="24"/>
        </w:rPr>
      </w:pPr>
      <w:bookmarkStart w:id="2" w:name="page5"/>
      <w:bookmarkEnd w:id="2"/>
      <w:r w:rsidRPr="00AC4683">
        <w:rPr>
          <w:rFonts w:ascii="Times New Roman" w:hAnsi="Times New Roman"/>
          <w:sz w:val="24"/>
          <w:szCs w:val="24"/>
        </w:rPr>
        <w:t>Структура СК</w:t>
      </w:r>
    </w:p>
    <w:p w:rsidR="00D4357E" w:rsidRPr="00AC4683"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AC4683">
      <w:pPr>
        <w:widowControl w:val="0"/>
        <w:numPr>
          <w:ilvl w:val="0"/>
          <w:numId w:val="16"/>
        </w:numPr>
        <w:tabs>
          <w:tab w:val="clear" w:pos="720"/>
          <w:tab w:val="num" w:pos="528"/>
        </w:tabs>
        <w:overflowPunct w:val="0"/>
        <w:autoSpaceDE w:val="0"/>
        <w:autoSpaceDN w:val="0"/>
        <w:adjustRightInd w:val="0"/>
        <w:spacing w:after="0" w:line="239" w:lineRule="auto"/>
        <w:ind w:left="528" w:hanging="528"/>
        <w:jc w:val="both"/>
        <w:rPr>
          <w:rFonts w:ascii="Times New Roman" w:hAnsi="Times New Roman"/>
          <w:sz w:val="24"/>
          <w:szCs w:val="24"/>
        </w:rPr>
      </w:pPr>
      <w:r w:rsidRPr="00AC4683">
        <w:rPr>
          <w:rFonts w:ascii="Times New Roman" w:hAnsi="Times New Roman"/>
          <w:sz w:val="24"/>
          <w:szCs w:val="24"/>
        </w:rPr>
        <w:t xml:space="preserve">СК состоит из: </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Pr="00AC4683" w:rsidRDefault="00D4357E" w:rsidP="00AC4683">
      <w:pPr>
        <w:widowControl w:val="0"/>
        <w:numPr>
          <w:ilvl w:val="0"/>
          <w:numId w:val="17"/>
        </w:numPr>
        <w:tabs>
          <w:tab w:val="clear" w:pos="720"/>
          <w:tab w:val="num" w:pos="719"/>
        </w:tabs>
        <w:overflowPunct w:val="0"/>
        <w:autoSpaceDE w:val="0"/>
        <w:autoSpaceDN w:val="0"/>
        <w:adjustRightInd w:val="0"/>
        <w:spacing w:after="0" w:line="219" w:lineRule="auto"/>
        <w:ind w:left="788" w:right="300" w:hanging="788"/>
        <w:jc w:val="both"/>
        <w:rPr>
          <w:rFonts w:ascii="Times New Roman" w:hAnsi="Times New Roman"/>
          <w:sz w:val="24"/>
          <w:szCs w:val="24"/>
        </w:rPr>
      </w:pPr>
      <w:r w:rsidRPr="00AC4683">
        <w:rPr>
          <w:rFonts w:ascii="Times New Roman" w:hAnsi="Times New Roman"/>
          <w:sz w:val="24"/>
          <w:szCs w:val="24"/>
        </w:rPr>
        <w:t>председателя –</w:t>
      </w:r>
      <w:r>
        <w:rPr>
          <w:rFonts w:ascii="Times New Roman" w:hAnsi="Times New Roman"/>
          <w:sz w:val="24"/>
          <w:szCs w:val="24"/>
        </w:rPr>
        <w:t xml:space="preserve"> </w:t>
      </w:r>
      <w:r w:rsidRPr="00AC4683">
        <w:rPr>
          <w:rFonts w:ascii="Times New Roman" w:hAnsi="Times New Roman"/>
          <w:sz w:val="24"/>
          <w:szCs w:val="24"/>
        </w:rPr>
        <w:t xml:space="preserve">утверждается Съездом СФШ (если смена председателя происходит в период между Съездами, Правление назначает и.о. председателя);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widowControl w:val="0"/>
        <w:numPr>
          <w:ilvl w:val="0"/>
          <w:numId w:val="17"/>
        </w:numPr>
        <w:tabs>
          <w:tab w:val="clear" w:pos="720"/>
          <w:tab w:val="num" w:pos="724"/>
        </w:tabs>
        <w:overflowPunct w:val="0"/>
        <w:autoSpaceDE w:val="0"/>
        <w:autoSpaceDN w:val="0"/>
        <w:adjustRightInd w:val="0"/>
        <w:spacing w:after="0" w:line="219" w:lineRule="auto"/>
        <w:ind w:left="788" w:right="460" w:hanging="788"/>
        <w:jc w:val="both"/>
        <w:rPr>
          <w:rFonts w:ascii="Times New Roman" w:hAnsi="Times New Roman"/>
          <w:sz w:val="24"/>
          <w:szCs w:val="24"/>
        </w:rPr>
      </w:pPr>
      <w:r w:rsidRPr="00AC4683">
        <w:rPr>
          <w:rFonts w:ascii="Times New Roman" w:hAnsi="Times New Roman"/>
          <w:sz w:val="24"/>
          <w:szCs w:val="24"/>
        </w:rPr>
        <w:t xml:space="preserve">секретаря - предлагается председателем СК из числа членов комиссии и утверждается на заседании СК; </w:t>
      </w:r>
    </w:p>
    <w:p w:rsidR="00D4357E" w:rsidRPr="00AC4683" w:rsidRDefault="00D4357E" w:rsidP="00AC4683">
      <w:pPr>
        <w:widowControl w:val="0"/>
        <w:autoSpaceDE w:val="0"/>
        <w:autoSpaceDN w:val="0"/>
        <w:adjustRightInd w:val="0"/>
        <w:spacing w:after="0" w:line="66" w:lineRule="exact"/>
        <w:jc w:val="both"/>
        <w:rPr>
          <w:rFonts w:ascii="Times New Roman" w:hAnsi="Times New Roman"/>
          <w:sz w:val="24"/>
          <w:szCs w:val="24"/>
        </w:rPr>
      </w:pPr>
    </w:p>
    <w:p w:rsidR="00D4357E" w:rsidRPr="00AC4683" w:rsidRDefault="00D4357E" w:rsidP="00AC4683">
      <w:pPr>
        <w:widowControl w:val="0"/>
        <w:numPr>
          <w:ilvl w:val="0"/>
          <w:numId w:val="17"/>
        </w:numPr>
        <w:tabs>
          <w:tab w:val="clear" w:pos="720"/>
          <w:tab w:val="num" w:pos="719"/>
        </w:tabs>
        <w:overflowPunct w:val="0"/>
        <w:autoSpaceDE w:val="0"/>
        <w:autoSpaceDN w:val="0"/>
        <w:adjustRightInd w:val="0"/>
        <w:spacing w:after="0" w:line="219" w:lineRule="auto"/>
        <w:ind w:left="788" w:right="20" w:hanging="788"/>
        <w:jc w:val="both"/>
        <w:rPr>
          <w:rFonts w:ascii="Times New Roman" w:hAnsi="Times New Roman"/>
          <w:sz w:val="24"/>
          <w:szCs w:val="24"/>
        </w:rPr>
      </w:pPr>
      <w:r w:rsidRPr="00AC4683">
        <w:rPr>
          <w:rFonts w:ascii="Times New Roman" w:hAnsi="Times New Roman"/>
          <w:sz w:val="24"/>
          <w:szCs w:val="24"/>
        </w:rPr>
        <w:t>членов комиссии, которыми являются все судьи Всероссийской категории   Санкт-Петербурга, в случае, если данные лица не отказались от работы в СК. В случае, если спортивный судья письменно отказался от работы в СК и впоследствии выразил желание войти в СК, по данной кандидатуре принимается решение СК простым большинством голосов (включить в комиссию или отказать)</w:t>
      </w:r>
      <w:r>
        <w:rPr>
          <w:rFonts w:ascii="Times New Roman" w:hAnsi="Times New Roman"/>
          <w:sz w:val="24"/>
          <w:szCs w:val="24"/>
        </w:rPr>
        <w:t>;</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widowControl w:val="0"/>
        <w:numPr>
          <w:ilvl w:val="0"/>
          <w:numId w:val="17"/>
        </w:numPr>
        <w:tabs>
          <w:tab w:val="clear" w:pos="720"/>
          <w:tab w:val="num" w:pos="719"/>
        </w:tabs>
        <w:overflowPunct w:val="0"/>
        <w:autoSpaceDE w:val="0"/>
        <w:autoSpaceDN w:val="0"/>
        <w:adjustRightInd w:val="0"/>
        <w:spacing w:after="0" w:line="245" w:lineRule="auto"/>
        <w:ind w:left="788" w:right="40" w:hanging="788"/>
        <w:jc w:val="both"/>
        <w:rPr>
          <w:rFonts w:ascii="Times New Roman" w:hAnsi="Times New Roman"/>
          <w:sz w:val="24"/>
          <w:szCs w:val="24"/>
        </w:rPr>
      </w:pPr>
      <w:r>
        <w:rPr>
          <w:rFonts w:ascii="Times New Roman" w:hAnsi="Times New Roman"/>
          <w:sz w:val="24"/>
          <w:szCs w:val="24"/>
        </w:rPr>
        <w:t>в</w:t>
      </w:r>
      <w:r w:rsidRPr="00AC4683">
        <w:rPr>
          <w:rFonts w:ascii="Times New Roman" w:hAnsi="Times New Roman"/>
          <w:sz w:val="24"/>
          <w:szCs w:val="24"/>
        </w:rPr>
        <w:t xml:space="preserve"> состав СК входят рейтинг-администраторы Санкт-Петербурга по российским и международным рейтингам</w:t>
      </w:r>
      <w:r>
        <w:rPr>
          <w:rFonts w:ascii="Times New Roman" w:hAnsi="Times New Roman"/>
          <w:sz w:val="24"/>
          <w:szCs w:val="24"/>
        </w:rPr>
        <w:t>;</w:t>
      </w:r>
    </w:p>
    <w:p w:rsidR="00D4357E" w:rsidRPr="00AC4683" w:rsidRDefault="00D4357E" w:rsidP="00AC4683">
      <w:pPr>
        <w:widowControl w:val="0"/>
        <w:autoSpaceDE w:val="0"/>
        <w:autoSpaceDN w:val="0"/>
        <w:adjustRightInd w:val="0"/>
        <w:spacing w:after="0" w:line="8" w:lineRule="exact"/>
        <w:jc w:val="both"/>
        <w:rPr>
          <w:rFonts w:ascii="Times New Roman" w:hAnsi="Times New Roman"/>
          <w:sz w:val="24"/>
          <w:szCs w:val="24"/>
        </w:rPr>
      </w:pPr>
    </w:p>
    <w:p w:rsidR="00D4357E" w:rsidRPr="00AC4683" w:rsidRDefault="00D4357E" w:rsidP="00AC4683">
      <w:pPr>
        <w:widowControl w:val="0"/>
        <w:numPr>
          <w:ilvl w:val="0"/>
          <w:numId w:val="17"/>
        </w:numPr>
        <w:tabs>
          <w:tab w:val="clear" w:pos="720"/>
          <w:tab w:val="num" w:pos="708"/>
        </w:tabs>
        <w:overflowPunct w:val="0"/>
        <w:autoSpaceDE w:val="0"/>
        <w:autoSpaceDN w:val="0"/>
        <w:adjustRightInd w:val="0"/>
        <w:spacing w:after="0" w:line="239" w:lineRule="auto"/>
        <w:ind w:left="708" w:hanging="708"/>
        <w:jc w:val="both"/>
        <w:rPr>
          <w:rFonts w:ascii="Times New Roman" w:hAnsi="Times New Roman"/>
          <w:sz w:val="24"/>
          <w:szCs w:val="24"/>
        </w:rPr>
      </w:pPr>
      <w:r w:rsidRPr="00AC4683">
        <w:rPr>
          <w:rFonts w:ascii="Times New Roman" w:hAnsi="Times New Roman"/>
          <w:sz w:val="24"/>
          <w:szCs w:val="24"/>
        </w:rPr>
        <w:t xml:space="preserve">из числа членов СК могут быть избраны не более двух заместителей председателя СК. </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Pr="00AC4683"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Default="00D4357E" w:rsidP="00AC4683">
      <w:pPr>
        <w:widowControl w:val="0"/>
        <w:numPr>
          <w:ilvl w:val="0"/>
          <w:numId w:val="18"/>
        </w:numPr>
        <w:tabs>
          <w:tab w:val="clear" w:pos="720"/>
          <w:tab w:val="num" w:pos="541"/>
        </w:tabs>
        <w:overflowPunct w:val="0"/>
        <w:autoSpaceDE w:val="0"/>
        <w:autoSpaceDN w:val="0"/>
        <w:adjustRightInd w:val="0"/>
        <w:spacing w:after="0" w:line="251" w:lineRule="auto"/>
        <w:ind w:left="428" w:right="120" w:hanging="428"/>
        <w:jc w:val="both"/>
        <w:rPr>
          <w:rFonts w:ascii="Times New Roman" w:hAnsi="Times New Roman"/>
          <w:sz w:val="24"/>
          <w:szCs w:val="24"/>
        </w:rPr>
      </w:pPr>
      <w:r>
        <w:rPr>
          <w:rFonts w:ascii="Times New Roman" w:hAnsi="Times New Roman"/>
          <w:sz w:val="24"/>
          <w:szCs w:val="24"/>
        </w:rPr>
        <w:t xml:space="preserve">СК </w:t>
      </w:r>
      <w:r w:rsidRPr="00AC4683">
        <w:rPr>
          <w:rFonts w:ascii="Times New Roman" w:hAnsi="Times New Roman"/>
          <w:sz w:val="24"/>
          <w:szCs w:val="24"/>
        </w:rPr>
        <w:t xml:space="preserve">имеет право голосованием исключить </w:t>
      </w:r>
      <w:r>
        <w:rPr>
          <w:rFonts w:ascii="Times New Roman" w:hAnsi="Times New Roman"/>
          <w:sz w:val="24"/>
          <w:szCs w:val="24"/>
        </w:rPr>
        <w:t xml:space="preserve"> </w:t>
      </w:r>
      <w:r w:rsidRPr="00AC4683">
        <w:rPr>
          <w:rFonts w:ascii="Times New Roman" w:hAnsi="Times New Roman"/>
          <w:sz w:val="24"/>
          <w:szCs w:val="24"/>
        </w:rPr>
        <w:t xml:space="preserve">члена из состава комиссии </w:t>
      </w:r>
      <w:r>
        <w:rPr>
          <w:rFonts w:ascii="Times New Roman" w:hAnsi="Times New Roman"/>
          <w:sz w:val="24"/>
          <w:szCs w:val="24"/>
        </w:rPr>
        <w:t>е</w:t>
      </w:r>
      <w:r w:rsidRPr="00AC4683">
        <w:rPr>
          <w:rFonts w:ascii="Times New Roman" w:hAnsi="Times New Roman"/>
          <w:sz w:val="24"/>
          <w:szCs w:val="24"/>
        </w:rPr>
        <w:t>сли</w:t>
      </w:r>
      <w:r>
        <w:rPr>
          <w:rFonts w:ascii="Times New Roman" w:hAnsi="Times New Roman"/>
          <w:sz w:val="24"/>
          <w:szCs w:val="24"/>
        </w:rPr>
        <w:t xml:space="preserve"> тот</w:t>
      </w:r>
    </w:p>
    <w:p w:rsidR="00D4357E" w:rsidRPr="00AC4683" w:rsidRDefault="00D4357E" w:rsidP="00AC4683">
      <w:pPr>
        <w:widowControl w:val="0"/>
        <w:overflowPunct w:val="0"/>
        <w:autoSpaceDE w:val="0"/>
        <w:autoSpaceDN w:val="0"/>
        <w:adjustRightInd w:val="0"/>
        <w:spacing w:after="0" w:line="251" w:lineRule="auto"/>
        <w:ind w:left="428" w:right="120"/>
        <w:jc w:val="both"/>
        <w:rPr>
          <w:rFonts w:ascii="Times New Roman" w:hAnsi="Times New Roman"/>
          <w:sz w:val="24"/>
          <w:szCs w:val="24"/>
        </w:rPr>
      </w:pPr>
      <w:r w:rsidRPr="00AC4683">
        <w:rPr>
          <w:rFonts w:ascii="Times New Roman" w:hAnsi="Times New Roman"/>
          <w:sz w:val="24"/>
          <w:szCs w:val="24"/>
        </w:rPr>
        <w:t>в течение одного года не голосовал лично ни на одном заседании комиссии (в том числе проведенных с помощью телекоммуникационных способов связи</w:t>
      </w:r>
      <w:r>
        <w:rPr>
          <w:rFonts w:ascii="Times New Roman" w:hAnsi="Times New Roman"/>
          <w:sz w:val="24"/>
          <w:szCs w:val="24"/>
        </w:rPr>
        <w:t>)</w:t>
      </w:r>
      <w:r w:rsidRPr="00AC4683">
        <w:rPr>
          <w:rFonts w:ascii="Times New Roman" w:hAnsi="Times New Roman"/>
          <w:sz w:val="24"/>
          <w:szCs w:val="24"/>
        </w:rPr>
        <w:t xml:space="preserve">. </w:t>
      </w:r>
    </w:p>
    <w:p w:rsidR="00D4357E" w:rsidRPr="00AC4683" w:rsidRDefault="00D4357E" w:rsidP="00AC4683">
      <w:pPr>
        <w:widowControl w:val="0"/>
        <w:autoSpaceDE w:val="0"/>
        <w:autoSpaceDN w:val="0"/>
        <w:adjustRightInd w:val="0"/>
        <w:spacing w:after="0" w:line="56" w:lineRule="exact"/>
        <w:jc w:val="both"/>
        <w:rPr>
          <w:rFonts w:ascii="Times New Roman" w:hAnsi="Times New Roman"/>
          <w:sz w:val="24"/>
          <w:szCs w:val="24"/>
        </w:rPr>
      </w:pPr>
    </w:p>
    <w:p w:rsidR="00D4357E" w:rsidRPr="00AC4683" w:rsidRDefault="00D4357E" w:rsidP="00AC4683">
      <w:pPr>
        <w:widowControl w:val="0"/>
        <w:numPr>
          <w:ilvl w:val="0"/>
          <w:numId w:val="18"/>
        </w:numPr>
        <w:tabs>
          <w:tab w:val="clear" w:pos="720"/>
          <w:tab w:val="num" w:pos="541"/>
        </w:tabs>
        <w:overflowPunct w:val="0"/>
        <w:autoSpaceDE w:val="0"/>
        <w:autoSpaceDN w:val="0"/>
        <w:adjustRightInd w:val="0"/>
        <w:spacing w:after="0" w:line="240" w:lineRule="auto"/>
        <w:ind w:left="428" w:right="120" w:hanging="428"/>
        <w:jc w:val="both"/>
        <w:rPr>
          <w:rFonts w:ascii="Times New Roman" w:hAnsi="Times New Roman"/>
          <w:sz w:val="24"/>
          <w:szCs w:val="24"/>
        </w:rPr>
      </w:pPr>
      <w:r w:rsidRPr="00AC4683">
        <w:rPr>
          <w:rFonts w:ascii="Times New Roman" w:hAnsi="Times New Roman"/>
          <w:sz w:val="24"/>
          <w:szCs w:val="24"/>
        </w:rPr>
        <w:t xml:space="preserve">В целях оперативного рассмотрения поступающих обращений, жалоб, заявлений на действия (бездействия) судей по виду спорта «шахматы», а также для вынесения оценки спортивного судейства главных судей в соревнованиях соответствующего ранга, и в случае невозможности оперативно собрать СК, председатель СК формирует для оперативного рассмотрения таких вопросов и жалоб подкомиссию, состоящую из </w:t>
      </w:r>
      <w:r>
        <w:rPr>
          <w:rFonts w:ascii="Times New Roman" w:hAnsi="Times New Roman"/>
          <w:sz w:val="24"/>
          <w:szCs w:val="24"/>
        </w:rPr>
        <w:t xml:space="preserve"> </w:t>
      </w:r>
      <w:r w:rsidRPr="00AC4683">
        <w:rPr>
          <w:rFonts w:ascii="Times New Roman" w:hAnsi="Times New Roman"/>
          <w:sz w:val="24"/>
          <w:szCs w:val="24"/>
        </w:rPr>
        <w:t xml:space="preserve"> 3-5 человек. Член такой подкомиссии до рассмотрения поступивших обращений, жалоб, заявлений по существу </w:t>
      </w:r>
      <w:r>
        <w:rPr>
          <w:rFonts w:ascii="Times New Roman" w:hAnsi="Times New Roman"/>
          <w:sz w:val="24"/>
          <w:szCs w:val="24"/>
        </w:rPr>
        <w:t xml:space="preserve">обязан </w:t>
      </w:r>
      <w:r w:rsidRPr="00AC4683">
        <w:rPr>
          <w:rFonts w:ascii="Times New Roman" w:hAnsi="Times New Roman"/>
          <w:sz w:val="24"/>
          <w:szCs w:val="24"/>
        </w:rPr>
        <w:t>заявить самоотвод, если он прямо или косвенно заинтересован в исходе рассмотрения. Решения подкомиссии принимаются простым большинством голосов и впоследствии утверждаются на заседании СК.</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pStyle w:val="ListParagraph"/>
        <w:widowControl w:val="0"/>
        <w:numPr>
          <w:ilvl w:val="1"/>
          <w:numId w:val="33"/>
        </w:numPr>
        <w:tabs>
          <w:tab w:val="num" w:pos="719"/>
        </w:tabs>
        <w:overflowPunct w:val="0"/>
        <w:autoSpaceDE w:val="0"/>
        <w:autoSpaceDN w:val="0"/>
        <w:adjustRightInd w:val="0"/>
        <w:spacing w:after="0" w:line="233" w:lineRule="auto"/>
        <w:ind w:right="640"/>
        <w:jc w:val="both"/>
        <w:rPr>
          <w:rFonts w:ascii="Times New Roman" w:hAnsi="Times New Roman"/>
          <w:sz w:val="24"/>
          <w:szCs w:val="24"/>
        </w:rPr>
      </w:pPr>
      <w:r w:rsidRPr="00AC4683">
        <w:rPr>
          <w:rFonts w:ascii="Times New Roman" w:hAnsi="Times New Roman"/>
          <w:sz w:val="24"/>
          <w:szCs w:val="24"/>
        </w:rPr>
        <w:t>Заседания СК проводятся не позднее 30 дней со дня получения в СФШ жалобы, заявления или обращения. По результатам рассмотрения жалобы, заявления, обращения СК принимает решение в соответствии с нормативными документами министерства спорта России. Если вопрос необходимо решить срочно и собрать СК не представляется возможным, действует пункт 5.3.</w:t>
      </w:r>
    </w:p>
    <w:p w:rsidR="00D4357E" w:rsidRPr="00AC4683" w:rsidRDefault="00D4357E" w:rsidP="00AC4683">
      <w:pPr>
        <w:widowControl w:val="0"/>
        <w:autoSpaceDE w:val="0"/>
        <w:autoSpaceDN w:val="0"/>
        <w:adjustRightInd w:val="0"/>
        <w:spacing w:after="0" w:line="67" w:lineRule="exact"/>
        <w:jc w:val="both"/>
        <w:rPr>
          <w:rFonts w:ascii="Times New Roman" w:hAnsi="Times New Roman"/>
          <w:sz w:val="24"/>
          <w:szCs w:val="24"/>
        </w:rPr>
      </w:pPr>
    </w:p>
    <w:p w:rsidR="00D4357E" w:rsidRPr="00AC4683" w:rsidRDefault="00D4357E" w:rsidP="00AC4683">
      <w:pPr>
        <w:pStyle w:val="ListParagraph"/>
        <w:widowControl w:val="0"/>
        <w:numPr>
          <w:ilvl w:val="1"/>
          <w:numId w:val="33"/>
        </w:numPr>
        <w:overflowPunct w:val="0"/>
        <w:autoSpaceDE w:val="0"/>
        <w:autoSpaceDN w:val="0"/>
        <w:adjustRightInd w:val="0"/>
        <w:spacing w:after="0" w:line="239" w:lineRule="auto"/>
        <w:ind w:right="200"/>
        <w:jc w:val="both"/>
        <w:rPr>
          <w:rFonts w:ascii="Times New Roman" w:hAnsi="Times New Roman"/>
          <w:sz w:val="24"/>
          <w:szCs w:val="24"/>
        </w:rPr>
      </w:pPr>
      <w:r w:rsidRPr="00AC4683">
        <w:rPr>
          <w:rFonts w:ascii="Times New Roman" w:hAnsi="Times New Roman"/>
          <w:sz w:val="24"/>
          <w:szCs w:val="24"/>
        </w:rPr>
        <w:t xml:space="preserve"> Решения по оценке (отлично, хорошо, удовлетворительно, неудовлетворительно) работы главного судьи спортивного соревнования в виде спорта «шахматы» соответствующего ранга, принимаются не позднее 10 дней со дня поступления отчета по проведенному соревнованию, путем принятия решения с </w:t>
      </w:r>
      <w:bookmarkStart w:id="3" w:name="page7"/>
      <w:bookmarkEnd w:id="3"/>
      <w:r w:rsidRPr="00AC4683">
        <w:rPr>
          <w:rFonts w:ascii="Times New Roman" w:hAnsi="Times New Roman"/>
          <w:sz w:val="24"/>
          <w:szCs w:val="24"/>
        </w:rPr>
        <w:t>использовани</w:t>
      </w:r>
      <w:r>
        <w:rPr>
          <w:rFonts w:ascii="Times New Roman" w:hAnsi="Times New Roman"/>
          <w:sz w:val="24"/>
          <w:szCs w:val="24"/>
        </w:rPr>
        <w:t xml:space="preserve">ем телекоммуникационных средств </w:t>
      </w:r>
      <w:r w:rsidRPr="00AC4683">
        <w:rPr>
          <w:rFonts w:ascii="Times New Roman" w:hAnsi="Times New Roman"/>
          <w:sz w:val="24"/>
          <w:szCs w:val="24"/>
        </w:rPr>
        <w:t>связи.</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Default="00D4357E" w:rsidP="00AC4683">
      <w:pPr>
        <w:widowControl w:val="0"/>
        <w:numPr>
          <w:ilvl w:val="1"/>
          <w:numId w:val="33"/>
        </w:numPr>
        <w:overflowPunct w:val="0"/>
        <w:autoSpaceDE w:val="0"/>
        <w:autoSpaceDN w:val="0"/>
        <w:adjustRightInd w:val="0"/>
        <w:spacing w:after="0" w:line="219" w:lineRule="auto"/>
        <w:ind w:left="808" w:right="80" w:hanging="788"/>
        <w:jc w:val="both"/>
        <w:rPr>
          <w:rFonts w:ascii="Times New Roman" w:hAnsi="Times New Roman"/>
          <w:sz w:val="24"/>
          <w:szCs w:val="24"/>
        </w:rPr>
      </w:pPr>
      <w:r w:rsidRPr="00AC4683">
        <w:rPr>
          <w:rFonts w:ascii="Times New Roman" w:hAnsi="Times New Roman"/>
          <w:sz w:val="24"/>
          <w:szCs w:val="24"/>
        </w:rPr>
        <w:t xml:space="preserve">Апелляции на решения СК рассматривает Правление СФШ. </w:t>
      </w:r>
    </w:p>
    <w:p w:rsidR="00D4357E" w:rsidRPr="001E534D" w:rsidRDefault="00D4357E" w:rsidP="001E534D">
      <w:pPr>
        <w:widowControl w:val="0"/>
        <w:numPr>
          <w:ilvl w:val="1"/>
          <w:numId w:val="33"/>
        </w:numPr>
        <w:overflowPunct w:val="0"/>
        <w:autoSpaceDE w:val="0"/>
        <w:autoSpaceDN w:val="0"/>
        <w:adjustRightInd w:val="0"/>
        <w:spacing w:after="0" w:line="219" w:lineRule="auto"/>
        <w:ind w:right="80"/>
        <w:jc w:val="both"/>
        <w:rPr>
          <w:rFonts w:ascii="Times New Roman" w:hAnsi="Times New Roman"/>
          <w:sz w:val="24"/>
          <w:szCs w:val="24"/>
        </w:rPr>
      </w:pPr>
      <w:r w:rsidRPr="00482DF9">
        <w:rPr>
          <w:rFonts w:ascii="Times New Roman" w:hAnsi="Times New Roman"/>
          <w:sz w:val="24"/>
          <w:szCs w:val="24"/>
        </w:rPr>
        <w:t>Состав комиссии и подкомиссии формируется сроком на 3 года, после избрания руководящих органов СФШ на Съезде СФШ.</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E7757D">
      <w:pPr>
        <w:widowControl w:val="0"/>
        <w:overflowPunct w:val="0"/>
        <w:autoSpaceDE w:val="0"/>
        <w:autoSpaceDN w:val="0"/>
        <w:adjustRightInd w:val="0"/>
        <w:spacing w:after="0" w:line="219" w:lineRule="auto"/>
        <w:ind w:right="1420"/>
        <w:jc w:val="both"/>
        <w:rPr>
          <w:rFonts w:ascii="Times New Roman" w:hAnsi="Times New Roman"/>
          <w:sz w:val="24"/>
          <w:szCs w:val="24"/>
        </w:rPr>
      </w:pPr>
      <w:r>
        <w:rPr>
          <w:rFonts w:ascii="Times New Roman" w:hAnsi="Times New Roman"/>
          <w:sz w:val="24"/>
          <w:szCs w:val="24"/>
        </w:rPr>
        <w:t xml:space="preserve">5.8. </w:t>
      </w:r>
      <w:r w:rsidRPr="00AC4683">
        <w:rPr>
          <w:rFonts w:ascii="Times New Roman" w:hAnsi="Times New Roman"/>
          <w:sz w:val="24"/>
          <w:szCs w:val="24"/>
        </w:rPr>
        <w:t xml:space="preserve">Заседания СК проводятся по мере необходимости, но не реже 1 раза в 6 месяцев. Повестка дня заседания должна быть подготовлена председателем комиссии и </w:t>
      </w:r>
      <w:r>
        <w:rPr>
          <w:rFonts w:ascii="Times New Roman" w:hAnsi="Times New Roman"/>
          <w:sz w:val="24"/>
          <w:szCs w:val="24"/>
        </w:rPr>
        <w:t>размещена на сайте СФШ</w:t>
      </w:r>
      <w:r w:rsidRPr="00AC4683">
        <w:rPr>
          <w:rFonts w:ascii="Times New Roman" w:hAnsi="Times New Roman"/>
          <w:sz w:val="24"/>
          <w:szCs w:val="24"/>
        </w:rPr>
        <w:t xml:space="preserve"> за 1 неделю до дня заседания. </w:t>
      </w:r>
    </w:p>
    <w:p w:rsidR="00D4357E" w:rsidRPr="00AC4683" w:rsidRDefault="00D4357E" w:rsidP="00E7757D">
      <w:pPr>
        <w:widowControl w:val="0"/>
        <w:overflowPunct w:val="0"/>
        <w:autoSpaceDE w:val="0"/>
        <w:autoSpaceDN w:val="0"/>
        <w:adjustRightInd w:val="0"/>
        <w:spacing w:after="0" w:line="242" w:lineRule="auto"/>
        <w:ind w:right="140"/>
        <w:jc w:val="both"/>
        <w:rPr>
          <w:rFonts w:ascii="Times New Roman" w:hAnsi="Times New Roman"/>
          <w:sz w:val="24"/>
          <w:szCs w:val="24"/>
        </w:rPr>
      </w:pPr>
      <w:r>
        <w:rPr>
          <w:rFonts w:ascii="Times New Roman" w:hAnsi="Times New Roman"/>
          <w:sz w:val="24"/>
          <w:szCs w:val="24"/>
        </w:rPr>
        <w:t>5.9.</w:t>
      </w:r>
      <w:r w:rsidRPr="00AC4683">
        <w:rPr>
          <w:rFonts w:ascii="Times New Roman" w:hAnsi="Times New Roman"/>
          <w:sz w:val="24"/>
          <w:szCs w:val="24"/>
        </w:rPr>
        <w:t>Решения СК являются правомочными, если на заседании присутствуют не менее 50 % списочного состава комиссии. Решения принимаются простым большинством голосов членов СК (председатель имеет один голос), присутствующих на заседании. При равенстве голосов "за" и "против" председатель комиссии обладает правом решающего голоса. При невозможности прибыть на заседание комиссии член СК вправе на основании официальной письменной доверенности передать право голоса другому члену комиссии. Один член комиссии может голосовать максимум за двух человек. Передача голоса члена комиссии лицам, не являющимися членами комиссии, не допускается.</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Pr="00AC4683" w:rsidRDefault="00D4357E" w:rsidP="00E7757D">
      <w:pPr>
        <w:widowControl w:val="0"/>
        <w:overflowPunct w:val="0"/>
        <w:autoSpaceDE w:val="0"/>
        <w:autoSpaceDN w:val="0"/>
        <w:adjustRightInd w:val="0"/>
        <w:spacing w:after="0" w:line="239" w:lineRule="auto"/>
        <w:ind w:right="160"/>
        <w:jc w:val="both"/>
        <w:rPr>
          <w:rFonts w:ascii="Times New Roman" w:hAnsi="Times New Roman"/>
          <w:sz w:val="24"/>
          <w:szCs w:val="24"/>
        </w:rPr>
      </w:pPr>
      <w:r>
        <w:rPr>
          <w:rFonts w:ascii="Times New Roman" w:hAnsi="Times New Roman"/>
          <w:sz w:val="24"/>
          <w:szCs w:val="24"/>
        </w:rPr>
        <w:t>5.10.</w:t>
      </w:r>
      <w:r w:rsidRPr="00AC4683">
        <w:rPr>
          <w:rFonts w:ascii="Times New Roman" w:hAnsi="Times New Roman"/>
          <w:sz w:val="24"/>
          <w:szCs w:val="24"/>
        </w:rPr>
        <w:t xml:space="preserve">На заседаниях СК (подкомиссии) имеют право присутствовать представители прессы, представители региональных шахматных федераций и другие заинтересованные члены СФШ, а также представители государственных и общественных организаций, гости СФШ из иностранных государств, если в каком-либо конкретном случае СК не примет иное решение.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34" w:lineRule="auto"/>
        <w:jc w:val="both"/>
        <w:rPr>
          <w:rFonts w:ascii="Times New Roman" w:hAnsi="Times New Roman"/>
          <w:sz w:val="24"/>
          <w:szCs w:val="24"/>
        </w:rPr>
      </w:pPr>
      <w:r>
        <w:rPr>
          <w:rFonts w:ascii="Times New Roman" w:hAnsi="Times New Roman"/>
          <w:sz w:val="24"/>
          <w:szCs w:val="24"/>
        </w:rPr>
        <w:t xml:space="preserve">5.11. </w:t>
      </w:r>
      <w:r w:rsidRPr="00AC4683">
        <w:rPr>
          <w:rFonts w:ascii="Times New Roman" w:hAnsi="Times New Roman"/>
          <w:sz w:val="24"/>
          <w:szCs w:val="24"/>
        </w:rPr>
        <w:t>Присутствующие на заседании лица, не являющиеся членами СК и руководящих органов СФШ, могут задавать вопросы и принимать участие в обсуждении повестки дня только с разрешения председателя, а в его отсутстви</w:t>
      </w:r>
      <w:r>
        <w:rPr>
          <w:rFonts w:ascii="Times New Roman" w:hAnsi="Times New Roman"/>
          <w:sz w:val="24"/>
          <w:szCs w:val="24"/>
        </w:rPr>
        <w:t>е</w:t>
      </w:r>
      <w:r w:rsidRPr="00AC4683">
        <w:rPr>
          <w:rFonts w:ascii="Times New Roman" w:hAnsi="Times New Roman"/>
          <w:sz w:val="24"/>
          <w:szCs w:val="24"/>
        </w:rPr>
        <w:t xml:space="preserve"> – лица, его заменяющего. </w:t>
      </w:r>
    </w:p>
    <w:p w:rsidR="00D4357E" w:rsidRPr="00AC4683"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482DF9"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5.12.</w:t>
      </w:r>
      <w:r w:rsidRPr="00482DF9">
        <w:rPr>
          <w:rFonts w:ascii="Times New Roman" w:hAnsi="Times New Roman"/>
          <w:sz w:val="24"/>
          <w:szCs w:val="24"/>
        </w:rPr>
        <w:t>Председатель</w:t>
      </w:r>
      <w:r>
        <w:rPr>
          <w:rFonts w:ascii="Times New Roman" w:hAnsi="Times New Roman"/>
          <w:sz w:val="24"/>
          <w:szCs w:val="24"/>
        </w:rPr>
        <w:t xml:space="preserve"> </w:t>
      </w:r>
      <w:r w:rsidRPr="00AC4683">
        <w:rPr>
          <w:rFonts w:ascii="Times New Roman" w:hAnsi="Times New Roman"/>
          <w:sz w:val="24"/>
          <w:szCs w:val="24"/>
        </w:rPr>
        <w:t>СК</w:t>
      </w:r>
      <w:r w:rsidRPr="00482DF9">
        <w:rPr>
          <w:rFonts w:ascii="Times New Roman" w:hAnsi="Times New Roman"/>
          <w:sz w:val="24"/>
          <w:szCs w:val="24"/>
        </w:rPr>
        <w:t xml:space="preserve">: </w:t>
      </w:r>
    </w:p>
    <w:p w:rsidR="00D4357E" w:rsidRPr="00482DF9"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Pr="00482DF9"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5.12.1. в</w:t>
      </w:r>
      <w:r w:rsidRPr="00482DF9">
        <w:rPr>
          <w:rFonts w:ascii="Times New Roman" w:hAnsi="Times New Roman"/>
          <w:sz w:val="24"/>
          <w:szCs w:val="24"/>
        </w:rPr>
        <w:t>едёт</w:t>
      </w:r>
      <w:r>
        <w:rPr>
          <w:rFonts w:ascii="Times New Roman" w:hAnsi="Times New Roman"/>
          <w:sz w:val="24"/>
          <w:szCs w:val="24"/>
        </w:rPr>
        <w:t xml:space="preserve"> </w:t>
      </w:r>
      <w:r w:rsidRPr="00482DF9">
        <w:rPr>
          <w:rFonts w:ascii="Times New Roman" w:hAnsi="Times New Roman"/>
          <w:sz w:val="24"/>
          <w:szCs w:val="24"/>
        </w:rPr>
        <w:t>заседания</w:t>
      </w:r>
      <w:r>
        <w:rPr>
          <w:rFonts w:ascii="Times New Roman" w:hAnsi="Times New Roman"/>
          <w:sz w:val="24"/>
          <w:szCs w:val="24"/>
        </w:rPr>
        <w:t xml:space="preserve"> </w:t>
      </w:r>
      <w:r w:rsidRPr="00482DF9">
        <w:rPr>
          <w:rFonts w:ascii="Times New Roman" w:hAnsi="Times New Roman"/>
          <w:sz w:val="24"/>
          <w:szCs w:val="24"/>
        </w:rPr>
        <w:t xml:space="preserve">комиссии; </w:t>
      </w:r>
    </w:p>
    <w:p w:rsidR="00D4357E" w:rsidRPr="00482DF9" w:rsidRDefault="00D4357E" w:rsidP="00AC4683">
      <w:pPr>
        <w:widowControl w:val="0"/>
        <w:autoSpaceDE w:val="0"/>
        <w:autoSpaceDN w:val="0"/>
        <w:adjustRightInd w:val="0"/>
        <w:spacing w:after="0" w:line="9" w:lineRule="exact"/>
        <w:jc w:val="both"/>
        <w:rPr>
          <w:rFonts w:ascii="Times New Roman" w:hAnsi="Times New Roman"/>
          <w:sz w:val="24"/>
          <w:szCs w:val="24"/>
        </w:rPr>
      </w:pPr>
    </w:p>
    <w:p w:rsidR="00D4357E" w:rsidRPr="00482DF9"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5.12.2 </w:t>
      </w:r>
      <w:r w:rsidRPr="00482DF9">
        <w:rPr>
          <w:rFonts w:ascii="Times New Roman" w:hAnsi="Times New Roman"/>
          <w:sz w:val="24"/>
          <w:szCs w:val="24"/>
        </w:rPr>
        <w:t>готовит</w:t>
      </w:r>
      <w:r>
        <w:rPr>
          <w:rFonts w:ascii="Times New Roman" w:hAnsi="Times New Roman"/>
          <w:sz w:val="24"/>
          <w:szCs w:val="24"/>
        </w:rPr>
        <w:t xml:space="preserve"> </w:t>
      </w:r>
      <w:r w:rsidRPr="00482DF9">
        <w:rPr>
          <w:rFonts w:ascii="Times New Roman" w:hAnsi="Times New Roman"/>
          <w:sz w:val="24"/>
          <w:szCs w:val="24"/>
        </w:rPr>
        <w:t>предложения</w:t>
      </w:r>
      <w:r>
        <w:rPr>
          <w:rFonts w:ascii="Times New Roman" w:hAnsi="Times New Roman"/>
          <w:sz w:val="24"/>
          <w:szCs w:val="24"/>
        </w:rPr>
        <w:t xml:space="preserve"> </w:t>
      </w:r>
      <w:r w:rsidRPr="00482DF9">
        <w:rPr>
          <w:rFonts w:ascii="Times New Roman" w:hAnsi="Times New Roman"/>
          <w:sz w:val="24"/>
          <w:szCs w:val="24"/>
        </w:rPr>
        <w:t>для</w:t>
      </w:r>
      <w:r>
        <w:rPr>
          <w:rFonts w:ascii="Times New Roman" w:hAnsi="Times New Roman"/>
          <w:sz w:val="24"/>
          <w:szCs w:val="24"/>
        </w:rPr>
        <w:t xml:space="preserve"> </w:t>
      </w:r>
      <w:r w:rsidRPr="00482DF9">
        <w:rPr>
          <w:rFonts w:ascii="Times New Roman" w:hAnsi="Times New Roman"/>
          <w:sz w:val="24"/>
          <w:szCs w:val="24"/>
        </w:rPr>
        <w:t xml:space="preserve">заседаний; </w:t>
      </w:r>
    </w:p>
    <w:p w:rsidR="00D4357E" w:rsidRPr="00482DF9" w:rsidRDefault="00D4357E" w:rsidP="00AC4683">
      <w:pPr>
        <w:widowControl w:val="0"/>
        <w:autoSpaceDE w:val="0"/>
        <w:autoSpaceDN w:val="0"/>
        <w:adjustRightInd w:val="0"/>
        <w:spacing w:after="0" w:line="11"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5.12.3 </w:t>
      </w:r>
      <w:r w:rsidRPr="00AC4683">
        <w:rPr>
          <w:rFonts w:ascii="Times New Roman" w:hAnsi="Times New Roman"/>
          <w:sz w:val="24"/>
          <w:szCs w:val="24"/>
        </w:rPr>
        <w:t xml:space="preserve">организует подготовку заседаний и проектов решений; </w:t>
      </w:r>
    </w:p>
    <w:p w:rsidR="00D4357E" w:rsidRPr="00AC4683" w:rsidRDefault="00D4357E" w:rsidP="00AC4683">
      <w:pPr>
        <w:widowControl w:val="0"/>
        <w:autoSpaceDE w:val="0"/>
        <w:autoSpaceDN w:val="0"/>
        <w:adjustRightInd w:val="0"/>
        <w:spacing w:after="0" w:line="63"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19" w:lineRule="auto"/>
        <w:ind w:right="540"/>
        <w:jc w:val="both"/>
        <w:rPr>
          <w:rFonts w:ascii="Times New Roman" w:hAnsi="Times New Roman"/>
          <w:sz w:val="24"/>
          <w:szCs w:val="24"/>
        </w:rPr>
      </w:pPr>
      <w:r>
        <w:rPr>
          <w:rFonts w:ascii="Times New Roman" w:hAnsi="Times New Roman"/>
          <w:sz w:val="24"/>
          <w:szCs w:val="24"/>
        </w:rPr>
        <w:t xml:space="preserve">5.12.4 </w:t>
      </w:r>
      <w:r w:rsidRPr="00AC4683">
        <w:rPr>
          <w:rFonts w:ascii="Times New Roman" w:hAnsi="Times New Roman"/>
          <w:sz w:val="24"/>
          <w:szCs w:val="24"/>
        </w:rPr>
        <w:t xml:space="preserve">обеспечивает выполнение принятых СК решений;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29" w:lineRule="auto"/>
        <w:ind w:right="140"/>
        <w:jc w:val="both"/>
        <w:rPr>
          <w:rFonts w:ascii="Times New Roman" w:hAnsi="Times New Roman"/>
          <w:sz w:val="24"/>
          <w:szCs w:val="24"/>
        </w:rPr>
      </w:pPr>
      <w:r>
        <w:rPr>
          <w:rFonts w:ascii="Times New Roman" w:hAnsi="Times New Roman"/>
          <w:sz w:val="24"/>
          <w:szCs w:val="24"/>
        </w:rPr>
        <w:t xml:space="preserve">5.12.5 </w:t>
      </w:r>
      <w:r w:rsidRPr="00AC4683">
        <w:rPr>
          <w:rFonts w:ascii="Times New Roman" w:hAnsi="Times New Roman"/>
          <w:sz w:val="24"/>
          <w:szCs w:val="24"/>
        </w:rPr>
        <w:t xml:space="preserve">представляет СК в руководящих органах СФШ, средствах массовой информации, различных организациях и учреждениях;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29" w:lineRule="auto"/>
        <w:ind w:right="600"/>
        <w:jc w:val="both"/>
        <w:rPr>
          <w:rFonts w:ascii="Times New Roman" w:hAnsi="Times New Roman"/>
          <w:sz w:val="24"/>
          <w:szCs w:val="24"/>
        </w:rPr>
      </w:pPr>
      <w:r>
        <w:rPr>
          <w:rFonts w:ascii="Times New Roman" w:hAnsi="Times New Roman"/>
          <w:sz w:val="24"/>
          <w:szCs w:val="24"/>
        </w:rPr>
        <w:t xml:space="preserve">5.12.6 </w:t>
      </w:r>
      <w:r w:rsidRPr="00AC4683">
        <w:rPr>
          <w:rFonts w:ascii="Times New Roman" w:hAnsi="Times New Roman"/>
          <w:sz w:val="24"/>
          <w:szCs w:val="24"/>
        </w:rPr>
        <w:t xml:space="preserve">организует выполнение решений или поручений руководящих органов СФШ, касающихся вопросов в области судейства в виде спорта «шахматы». </w:t>
      </w:r>
    </w:p>
    <w:p w:rsidR="00D4357E" w:rsidRPr="00482DF9" w:rsidRDefault="00D4357E" w:rsidP="00AC4683">
      <w:pPr>
        <w:widowControl w:val="0"/>
        <w:autoSpaceDE w:val="0"/>
        <w:autoSpaceDN w:val="0"/>
        <w:adjustRightInd w:val="0"/>
        <w:spacing w:after="0" w:line="239" w:lineRule="auto"/>
        <w:ind w:left="8"/>
        <w:jc w:val="both"/>
        <w:rPr>
          <w:rFonts w:ascii="Times New Roman" w:hAnsi="Times New Roman"/>
          <w:sz w:val="24"/>
          <w:szCs w:val="24"/>
        </w:rPr>
      </w:pPr>
      <w:r w:rsidRPr="00482DF9">
        <w:rPr>
          <w:rFonts w:ascii="Times New Roman" w:hAnsi="Times New Roman"/>
          <w:sz w:val="24"/>
          <w:szCs w:val="24"/>
        </w:rPr>
        <w:t>5.1</w:t>
      </w:r>
      <w:r>
        <w:rPr>
          <w:rFonts w:ascii="Times New Roman" w:hAnsi="Times New Roman"/>
          <w:sz w:val="24"/>
          <w:szCs w:val="24"/>
        </w:rPr>
        <w:t>3</w:t>
      </w:r>
      <w:r w:rsidRPr="00482DF9">
        <w:rPr>
          <w:rFonts w:ascii="Times New Roman" w:hAnsi="Times New Roman"/>
          <w:sz w:val="24"/>
          <w:szCs w:val="24"/>
        </w:rPr>
        <w:t>. Секретарь</w:t>
      </w:r>
      <w:r>
        <w:rPr>
          <w:rFonts w:ascii="Times New Roman" w:hAnsi="Times New Roman"/>
          <w:sz w:val="24"/>
          <w:szCs w:val="24"/>
        </w:rPr>
        <w:t xml:space="preserve"> </w:t>
      </w:r>
      <w:r w:rsidRPr="00AC4683">
        <w:rPr>
          <w:rFonts w:ascii="Times New Roman" w:hAnsi="Times New Roman"/>
          <w:sz w:val="24"/>
          <w:szCs w:val="24"/>
        </w:rPr>
        <w:t>СК</w:t>
      </w:r>
      <w:r w:rsidRPr="00482DF9">
        <w:rPr>
          <w:rFonts w:ascii="Times New Roman" w:hAnsi="Times New Roman"/>
          <w:sz w:val="24"/>
          <w:szCs w:val="24"/>
        </w:rPr>
        <w:t>:</w:t>
      </w:r>
    </w:p>
    <w:p w:rsidR="00D4357E" w:rsidRPr="00482DF9"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482DF9">
      <w:pPr>
        <w:widowControl w:val="0"/>
        <w:tabs>
          <w:tab w:val="num" w:pos="708"/>
        </w:tabs>
        <w:overflowPunct w:val="0"/>
        <w:autoSpaceDE w:val="0"/>
        <w:autoSpaceDN w:val="0"/>
        <w:adjustRightInd w:val="0"/>
        <w:spacing w:after="0" w:line="239" w:lineRule="auto"/>
        <w:jc w:val="both"/>
        <w:rPr>
          <w:rFonts w:ascii="Times New Roman" w:hAnsi="Times New Roman"/>
          <w:sz w:val="24"/>
          <w:szCs w:val="24"/>
        </w:rPr>
      </w:pPr>
      <w:r>
        <w:rPr>
          <w:rFonts w:ascii="Times New Roman" w:hAnsi="Times New Roman"/>
          <w:sz w:val="24"/>
          <w:szCs w:val="24"/>
        </w:rPr>
        <w:t xml:space="preserve">5.13.1. </w:t>
      </w:r>
      <w:r w:rsidRPr="00AC4683">
        <w:rPr>
          <w:rFonts w:ascii="Times New Roman" w:hAnsi="Times New Roman"/>
          <w:sz w:val="24"/>
          <w:szCs w:val="24"/>
        </w:rPr>
        <w:t xml:space="preserve">вместе с председателем или самостоятельно готовит предложения для заседаний; </w:t>
      </w:r>
    </w:p>
    <w:p w:rsidR="00D4357E" w:rsidRPr="00AC4683"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482DF9">
      <w:pPr>
        <w:widowControl w:val="0"/>
        <w:tabs>
          <w:tab w:val="num" w:pos="708"/>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5.13.2. </w:t>
      </w:r>
      <w:r w:rsidRPr="00AC4683">
        <w:rPr>
          <w:rFonts w:ascii="Times New Roman" w:hAnsi="Times New Roman"/>
          <w:sz w:val="24"/>
          <w:szCs w:val="24"/>
        </w:rPr>
        <w:t xml:space="preserve">организует подготовку заседаний и проектов решений; </w:t>
      </w:r>
    </w:p>
    <w:p w:rsidR="00D4357E" w:rsidRPr="00AC4683" w:rsidRDefault="00D4357E" w:rsidP="00AC4683">
      <w:pPr>
        <w:widowControl w:val="0"/>
        <w:autoSpaceDE w:val="0"/>
        <w:autoSpaceDN w:val="0"/>
        <w:adjustRightInd w:val="0"/>
        <w:spacing w:after="0" w:line="63" w:lineRule="exact"/>
        <w:jc w:val="both"/>
        <w:rPr>
          <w:rFonts w:ascii="Times New Roman" w:hAnsi="Times New Roman"/>
          <w:sz w:val="24"/>
          <w:szCs w:val="24"/>
        </w:rPr>
      </w:pPr>
    </w:p>
    <w:p w:rsidR="00D4357E" w:rsidRPr="00AC4683" w:rsidRDefault="00D4357E" w:rsidP="00482DF9">
      <w:pPr>
        <w:widowControl w:val="0"/>
        <w:tabs>
          <w:tab w:val="num" w:pos="723"/>
        </w:tabs>
        <w:overflowPunct w:val="0"/>
        <w:autoSpaceDE w:val="0"/>
        <w:autoSpaceDN w:val="0"/>
        <w:adjustRightInd w:val="0"/>
        <w:spacing w:after="0" w:line="220" w:lineRule="auto"/>
        <w:ind w:right="1080"/>
        <w:jc w:val="both"/>
        <w:rPr>
          <w:rFonts w:ascii="Times New Roman" w:hAnsi="Times New Roman"/>
          <w:sz w:val="24"/>
          <w:szCs w:val="24"/>
        </w:rPr>
      </w:pPr>
      <w:r>
        <w:rPr>
          <w:rFonts w:ascii="Times New Roman" w:hAnsi="Times New Roman"/>
          <w:sz w:val="24"/>
          <w:szCs w:val="24"/>
        </w:rPr>
        <w:t xml:space="preserve">5.13.3. </w:t>
      </w:r>
      <w:r w:rsidRPr="00AC4683">
        <w:rPr>
          <w:rFonts w:ascii="Times New Roman" w:hAnsi="Times New Roman"/>
          <w:sz w:val="24"/>
          <w:szCs w:val="24"/>
        </w:rPr>
        <w:t xml:space="preserve">сообщает членам </w:t>
      </w:r>
      <w:r>
        <w:rPr>
          <w:rFonts w:ascii="Times New Roman" w:hAnsi="Times New Roman"/>
          <w:sz w:val="24"/>
          <w:szCs w:val="24"/>
        </w:rPr>
        <w:t xml:space="preserve">СК </w:t>
      </w:r>
      <w:r w:rsidRPr="00AC4683">
        <w:rPr>
          <w:rFonts w:ascii="Times New Roman" w:hAnsi="Times New Roman"/>
          <w:sz w:val="24"/>
          <w:szCs w:val="24"/>
        </w:rPr>
        <w:t xml:space="preserve">о дате и месте проведения очередного заседания; </w:t>
      </w:r>
    </w:p>
    <w:p w:rsidR="00D4357E" w:rsidRPr="00AC4683" w:rsidRDefault="00D4357E" w:rsidP="00AC468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5.13.4. </w:t>
      </w:r>
      <w:r w:rsidRPr="00AC4683">
        <w:rPr>
          <w:rFonts w:ascii="Times New Roman" w:hAnsi="Times New Roman"/>
          <w:sz w:val="24"/>
          <w:szCs w:val="24"/>
        </w:rPr>
        <w:t>ведет электронный реестр судей Санкт-Петербурга;</w:t>
      </w:r>
    </w:p>
    <w:p w:rsidR="00D4357E" w:rsidRPr="00AC4683" w:rsidRDefault="00D4357E" w:rsidP="00482DF9">
      <w:pPr>
        <w:widowControl w:val="0"/>
        <w:overflowPunct w:val="0"/>
        <w:autoSpaceDE w:val="0"/>
        <w:autoSpaceDN w:val="0"/>
        <w:adjustRightInd w:val="0"/>
        <w:spacing w:after="0" w:line="219" w:lineRule="auto"/>
        <w:jc w:val="both"/>
        <w:rPr>
          <w:rFonts w:ascii="Times New Roman" w:hAnsi="Times New Roman"/>
          <w:sz w:val="24"/>
          <w:szCs w:val="24"/>
        </w:rPr>
      </w:pPr>
      <w:bookmarkStart w:id="4" w:name="page9"/>
      <w:bookmarkEnd w:id="4"/>
      <w:r>
        <w:rPr>
          <w:rFonts w:ascii="Times New Roman" w:hAnsi="Times New Roman"/>
          <w:sz w:val="24"/>
          <w:szCs w:val="24"/>
        </w:rPr>
        <w:t xml:space="preserve">5.13.5. </w:t>
      </w:r>
      <w:r w:rsidRPr="00AC4683">
        <w:rPr>
          <w:rFonts w:ascii="Times New Roman" w:hAnsi="Times New Roman"/>
          <w:sz w:val="24"/>
          <w:szCs w:val="24"/>
        </w:rPr>
        <w:t xml:space="preserve">готовит предложения по мероприятиям, направленным на выполнение целей и задач </w:t>
      </w:r>
      <w:r>
        <w:rPr>
          <w:rFonts w:ascii="Times New Roman" w:hAnsi="Times New Roman"/>
          <w:sz w:val="24"/>
          <w:szCs w:val="24"/>
        </w:rPr>
        <w:t>СК</w:t>
      </w:r>
      <w:r w:rsidRPr="00AC4683">
        <w:rPr>
          <w:rFonts w:ascii="Times New Roman" w:hAnsi="Times New Roman"/>
          <w:sz w:val="24"/>
          <w:szCs w:val="24"/>
        </w:rPr>
        <w:t xml:space="preserve">; </w:t>
      </w:r>
    </w:p>
    <w:p w:rsidR="00D4357E" w:rsidRPr="00AC4683"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39" w:lineRule="auto"/>
        <w:jc w:val="both"/>
        <w:rPr>
          <w:rFonts w:ascii="Times New Roman" w:hAnsi="Times New Roman"/>
          <w:sz w:val="24"/>
          <w:szCs w:val="24"/>
        </w:rPr>
      </w:pPr>
      <w:r>
        <w:rPr>
          <w:rFonts w:ascii="Times New Roman" w:hAnsi="Times New Roman"/>
          <w:sz w:val="24"/>
          <w:szCs w:val="24"/>
        </w:rPr>
        <w:t xml:space="preserve">5.13.6. </w:t>
      </w:r>
      <w:r w:rsidRPr="00AC4683">
        <w:rPr>
          <w:rFonts w:ascii="Times New Roman" w:hAnsi="Times New Roman"/>
          <w:sz w:val="24"/>
          <w:szCs w:val="24"/>
        </w:rPr>
        <w:t xml:space="preserve">ведет протокол заседания </w:t>
      </w:r>
      <w:r>
        <w:rPr>
          <w:rFonts w:ascii="Times New Roman" w:hAnsi="Times New Roman"/>
          <w:sz w:val="24"/>
          <w:szCs w:val="24"/>
        </w:rPr>
        <w:t>СК</w:t>
      </w:r>
      <w:r w:rsidRPr="00AC4683">
        <w:rPr>
          <w:rFonts w:ascii="Times New Roman" w:hAnsi="Times New Roman"/>
          <w:sz w:val="24"/>
          <w:szCs w:val="24"/>
        </w:rPr>
        <w:t xml:space="preserve">; </w:t>
      </w:r>
    </w:p>
    <w:p w:rsidR="00D4357E" w:rsidRPr="00AC4683"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bookmarkStart w:id="5" w:name="page11"/>
      <w:bookmarkEnd w:id="5"/>
      <w:r>
        <w:rPr>
          <w:rFonts w:ascii="Times New Roman" w:hAnsi="Times New Roman"/>
          <w:sz w:val="24"/>
          <w:szCs w:val="24"/>
        </w:rPr>
        <w:t xml:space="preserve">5.13.7. </w:t>
      </w:r>
      <w:r w:rsidRPr="00AC4683">
        <w:rPr>
          <w:rFonts w:ascii="Times New Roman" w:hAnsi="Times New Roman"/>
          <w:sz w:val="24"/>
          <w:szCs w:val="24"/>
        </w:rPr>
        <w:t xml:space="preserve">выполняет обязанности председателя </w:t>
      </w:r>
      <w:r>
        <w:rPr>
          <w:rFonts w:ascii="Times New Roman" w:hAnsi="Times New Roman"/>
          <w:sz w:val="24"/>
          <w:szCs w:val="24"/>
        </w:rPr>
        <w:t>СК</w:t>
      </w:r>
      <w:r w:rsidRPr="00AC4683">
        <w:rPr>
          <w:rFonts w:ascii="Times New Roman" w:hAnsi="Times New Roman"/>
          <w:sz w:val="24"/>
          <w:szCs w:val="24"/>
        </w:rPr>
        <w:t xml:space="preserve"> в его отсутствие или по его поручению; </w:t>
      </w:r>
    </w:p>
    <w:p w:rsidR="00D4357E" w:rsidRPr="00AC4683"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5.13.8. </w:t>
      </w:r>
      <w:r w:rsidRPr="00AC4683">
        <w:rPr>
          <w:rFonts w:ascii="Times New Roman" w:hAnsi="Times New Roman"/>
          <w:sz w:val="24"/>
          <w:szCs w:val="24"/>
        </w:rPr>
        <w:t xml:space="preserve">вместе с председателем или самостоятельно организует выполнение приятых </w:t>
      </w:r>
      <w:r>
        <w:rPr>
          <w:rFonts w:ascii="Times New Roman" w:hAnsi="Times New Roman"/>
          <w:sz w:val="24"/>
          <w:szCs w:val="24"/>
        </w:rPr>
        <w:t>СК</w:t>
      </w:r>
      <w:r w:rsidRPr="00AC4683">
        <w:rPr>
          <w:rFonts w:ascii="Times New Roman" w:hAnsi="Times New Roman"/>
          <w:sz w:val="24"/>
          <w:szCs w:val="24"/>
        </w:rPr>
        <w:t xml:space="preserve"> решений и поручений руководящих органов СФШ; </w:t>
      </w:r>
    </w:p>
    <w:p w:rsidR="00D4357E" w:rsidRPr="00AC4683"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5.13.9. </w:t>
      </w:r>
      <w:r w:rsidRPr="00AC4683">
        <w:rPr>
          <w:rFonts w:ascii="Times New Roman" w:hAnsi="Times New Roman"/>
          <w:sz w:val="24"/>
          <w:szCs w:val="24"/>
        </w:rPr>
        <w:t xml:space="preserve">ведёт учёт посещаемости заседаний членами </w:t>
      </w:r>
      <w:r>
        <w:rPr>
          <w:rFonts w:ascii="Times New Roman" w:hAnsi="Times New Roman"/>
          <w:sz w:val="24"/>
          <w:szCs w:val="24"/>
        </w:rPr>
        <w:t>СК</w:t>
      </w:r>
      <w:r w:rsidRPr="00AC4683">
        <w:rPr>
          <w:rFonts w:ascii="Times New Roman" w:hAnsi="Times New Roman"/>
          <w:sz w:val="24"/>
          <w:szCs w:val="24"/>
        </w:rPr>
        <w:t xml:space="preserve">; </w:t>
      </w:r>
    </w:p>
    <w:p w:rsidR="00D4357E" w:rsidRPr="00AC4683" w:rsidRDefault="00D4357E" w:rsidP="00482DF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5.13.10. </w:t>
      </w:r>
      <w:r w:rsidRPr="00AC4683">
        <w:rPr>
          <w:rFonts w:ascii="Times New Roman" w:hAnsi="Times New Roman"/>
          <w:sz w:val="24"/>
          <w:szCs w:val="24"/>
        </w:rPr>
        <w:t xml:space="preserve">оформляет и распространяет в установленном порядке протоколы заседаний и принятые на заседаниях </w:t>
      </w:r>
      <w:r>
        <w:rPr>
          <w:rFonts w:ascii="Times New Roman" w:hAnsi="Times New Roman"/>
          <w:sz w:val="24"/>
          <w:szCs w:val="24"/>
        </w:rPr>
        <w:t>СК</w:t>
      </w:r>
      <w:r w:rsidRPr="00AC4683">
        <w:rPr>
          <w:rFonts w:ascii="Times New Roman" w:hAnsi="Times New Roman"/>
          <w:sz w:val="24"/>
          <w:szCs w:val="24"/>
        </w:rPr>
        <w:t xml:space="preserve"> документы. </w:t>
      </w:r>
    </w:p>
    <w:p w:rsidR="00D4357E" w:rsidRPr="00482DF9" w:rsidRDefault="00D4357E" w:rsidP="00482DF9">
      <w:pPr>
        <w:widowControl w:val="0"/>
        <w:autoSpaceDE w:val="0"/>
        <w:autoSpaceDN w:val="0"/>
        <w:adjustRightInd w:val="0"/>
        <w:spacing w:after="0" w:line="240" w:lineRule="auto"/>
        <w:ind w:left="8"/>
        <w:jc w:val="both"/>
        <w:rPr>
          <w:rFonts w:ascii="Times New Roman" w:hAnsi="Times New Roman"/>
          <w:sz w:val="24"/>
          <w:szCs w:val="24"/>
        </w:rPr>
      </w:pPr>
      <w:r w:rsidRPr="00482DF9">
        <w:rPr>
          <w:rFonts w:ascii="Times New Roman" w:hAnsi="Times New Roman"/>
          <w:sz w:val="24"/>
          <w:szCs w:val="24"/>
        </w:rPr>
        <w:t>5.1</w:t>
      </w:r>
      <w:r>
        <w:rPr>
          <w:rFonts w:ascii="Times New Roman" w:hAnsi="Times New Roman"/>
          <w:sz w:val="24"/>
          <w:szCs w:val="24"/>
        </w:rPr>
        <w:t>4</w:t>
      </w:r>
      <w:r w:rsidRPr="00482DF9">
        <w:rPr>
          <w:rFonts w:ascii="Times New Roman" w:hAnsi="Times New Roman"/>
          <w:sz w:val="24"/>
          <w:szCs w:val="24"/>
        </w:rPr>
        <w:t>. Члены</w:t>
      </w:r>
      <w:r w:rsidRPr="00AC4683">
        <w:rPr>
          <w:rFonts w:ascii="Times New Roman" w:hAnsi="Times New Roman"/>
          <w:sz w:val="24"/>
          <w:szCs w:val="24"/>
        </w:rPr>
        <w:t xml:space="preserve"> СК</w:t>
      </w:r>
      <w:r w:rsidRPr="00482DF9">
        <w:rPr>
          <w:rFonts w:ascii="Times New Roman" w:hAnsi="Times New Roman"/>
          <w:sz w:val="24"/>
          <w:szCs w:val="24"/>
        </w:rPr>
        <w:t>:</w:t>
      </w:r>
    </w:p>
    <w:p w:rsidR="00D4357E" w:rsidRPr="00482DF9" w:rsidRDefault="00D4357E" w:rsidP="00AC4683">
      <w:pPr>
        <w:widowControl w:val="0"/>
        <w:autoSpaceDE w:val="0"/>
        <w:autoSpaceDN w:val="0"/>
        <w:adjustRightInd w:val="0"/>
        <w:spacing w:after="0" w:line="10"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39" w:lineRule="auto"/>
        <w:jc w:val="both"/>
        <w:rPr>
          <w:rFonts w:ascii="Times New Roman" w:hAnsi="Times New Roman"/>
          <w:sz w:val="24"/>
          <w:szCs w:val="24"/>
        </w:rPr>
      </w:pPr>
      <w:r>
        <w:rPr>
          <w:rFonts w:ascii="Times New Roman" w:hAnsi="Times New Roman"/>
          <w:sz w:val="24"/>
          <w:szCs w:val="24"/>
        </w:rPr>
        <w:t xml:space="preserve">5.14.1. </w:t>
      </w:r>
      <w:r w:rsidRPr="00AC4683">
        <w:rPr>
          <w:rFonts w:ascii="Times New Roman" w:hAnsi="Times New Roman"/>
          <w:sz w:val="24"/>
          <w:szCs w:val="24"/>
        </w:rPr>
        <w:t xml:space="preserve">участвуют в заседаниях </w:t>
      </w:r>
      <w:r>
        <w:rPr>
          <w:rFonts w:ascii="Times New Roman" w:hAnsi="Times New Roman"/>
          <w:sz w:val="24"/>
          <w:szCs w:val="24"/>
        </w:rPr>
        <w:t>СК</w:t>
      </w:r>
      <w:r w:rsidRPr="00AC4683">
        <w:rPr>
          <w:rFonts w:ascii="Times New Roman" w:hAnsi="Times New Roman"/>
          <w:sz w:val="24"/>
          <w:szCs w:val="24"/>
        </w:rPr>
        <w:t xml:space="preserve">; </w:t>
      </w:r>
    </w:p>
    <w:p w:rsidR="00D4357E" w:rsidRPr="00AC4683" w:rsidRDefault="00D4357E" w:rsidP="00AC4683">
      <w:pPr>
        <w:widowControl w:val="0"/>
        <w:autoSpaceDE w:val="0"/>
        <w:autoSpaceDN w:val="0"/>
        <w:adjustRightInd w:val="0"/>
        <w:spacing w:after="0" w:line="67"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19" w:lineRule="auto"/>
        <w:jc w:val="both"/>
        <w:rPr>
          <w:rFonts w:ascii="Times New Roman" w:hAnsi="Times New Roman"/>
          <w:sz w:val="24"/>
          <w:szCs w:val="24"/>
        </w:rPr>
      </w:pPr>
      <w:r>
        <w:rPr>
          <w:rFonts w:ascii="Times New Roman" w:hAnsi="Times New Roman"/>
          <w:sz w:val="24"/>
          <w:szCs w:val="24"/>
        </w:rPr>
        <w:t xml:space="preserve">5.14.2. </w:t>
      </w:r>
      <w:r w:rsidRPr="00AC4683">
        <w:rPr>
          <w:rFonts w:ascii="Times New Roman" w:hAnsi="Times New Roman"/>
          <w:sz w:val="24"/>
          <w:szCs w:val="24"/>
        </w:rPr>
        <w:t xml:space="preserve">принимают участие в подготовке необходимых материалов для проведения заседаний;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482DF9">
      <w:pPr>
        <w:widowControl w:val="0"/>
        <w:overflowPunct w:val="0"/>
        <w:autoSpaceDE w:val="0"/>
        <w:autoSpaceDN w:val="0"/>
        <w:adjustRightInd w:val="0"/>
        <w:spacing w:after="0" w:line="219" w:lineRule="auto"/>
        <w:ind w:right="1220"/>
        <w:jc w:val="both"/>
        <w:rPr>
          <w:rFonts w:ascii="Times New Roman" w:hAnsi="Times New Roman"/>
          <w:sz w:val="24"/>
          <w:szCs w:val="24"/>
        </w:rPr>
      </w:pPr>
      <w:r>
        <w:rPr>
          <w:rFonts w:ascii="Times New Roman" w:hAnsi="Times New Roman"/>
          <w:sz w:val="24"/>
          <w:szCs w:val="24"/>
        </w:rPr>
        <w:t xml:space="preserve">5.14.3. </w:t>
      </w:r>
      <w:r w:rsidRPr="00AC4683">
        <w:rPr>
          <w:rFonts w:ascii="Times New Roman" w:hAnsi="Times New Roman"/>
          <w:sz w:val="24"/>
          <w:szCs w:val="24"/>
        </w:rPr>
        <w:t xml:space="preserve">представляют </w:t>
      </w:r>
      <w:r>
        <w:rPr>
          <w:rFonts w:ascii="Times New Roman" w:hAnsi="Times New Roman"/>
          <w:sz w:val="24"/>
          <w:szCs w:val="24"/>
        </w:rPr>
        <w:t>СК</w:t>
      </w:r>
      <w:r w:rsidRPr="00AC4683">
        <w:rPr>
          <w:rFonts w:ascii="Times New Roman" w:hAnsi="Times New Roman"/>
          <w:sz w:val="24"/>
          <w:szCs w:val="24"/>
        </w:rPr>
        <w:t xml:space="preserve"> в своих организациях и учреждениях; </w:t>
      </w:r>
    </w:p>
    <w:p w:rsidR="00D4357E" w:rsidRPr="00AC4683" w:rsidRDefault="00D4357E" w:rsidP="00AC4683">
      <w:pPr>
        <w:widowControl w:val="0"/>
        <w:autoSpaceDE w:val="0"/>
        <w:autoSpaceDN w:val="0"/>
        <w:adjustRightInd w:val="0"/>
        <w:spacing w:after="0" w:line="65" w:lineRule="exact"/>
        <w:jc w:val="both"/>
        <w:rPr>
          <w:rFonts w:ascii="Times New Roman" w:hAnsi="Times New Roman"/>
          <w:sz w:val="24"/>
          <w:szCs w:val="24"/>
        </w:rPr>
      </w:pPr>
    </w:p>
    <w:p w:rsidR="00D4357E" w:rsidRDefault="00D4357E" w:rsidP="00482DF9">
      <w:pPr>
        <w:widowControl w:val="0"/>
        <w:overflowPunct w:val="0"/>
        <w:autoSpaceDE w:val="0"/>
        <w:autoSpaceDN w:val="0"/>
        <w:adjustRightInd w:val="0"/>
        <w:spacing w:after="0" w:line="228" w:lineRule="auto"/>
        <w:jc w:val="both"/>
        <w:rPr>
          <w:rFonts w:ascii="Times New Roman" w:hAnsi="Times New Roman"/>
          <w:sz w:val="24"/>
          <w:szCs w:val="24"/>
        </w:rPr>
      </w:pPr>
      <w:r>
        <w:rPr>
          <w:rFonts w:ascii="Times New Roman" w:hAnsi="Times New Roman"/>
          <w:sz w:val="24"/>
          <w:szCs w:val="24"/>
        </w:rPr>
        <w:t xml:space="preserve">5.14.4. </w:t>
      </w:r>
      <w:r w:rsidRPr="00AC4683">
        <w:rPr>
          <w:rFonts w:ascii="Times New Roman" w:hAnsi="Times New Roman"/>
          <w:sz w:val="24"/>
          <w:szCs w:val="24"/>
        </w:rPr>
        <w:t xml:space="preserve">выполняют поручения руководящих органов СФШ, председателя и секретаря СК в рамках своей компетенции, данного Положения и Устава СФШ. </w:t>
      </w:r>
    </w:p>
    <w:p w:rsidR="00D4357E" w:rsidRPr="00AC4683" w:rsidRDefault="00D4357E" w:rsidP="00482DF9">
      <w:pPr>
        <w:widowControl w:val="0"/>
        <w:overflowPunct w:val="0"/>
        <w:autoSpaceDE w:val="0"/>
        <w:autoSpaceDN w:val="0"/>
        <w:adjustRightInd w:val="0"/>
        <w:spacing w:after="0" w:line="228" w:lineRule="auto"/>
        <w:jc w:val="both"/>
        <w:rPr>
          <w:rFonts w:ascii="Times New Roman" w:hAnsi="Times New Roman"/>
          <w:sz w:val="24"/>
          <w:szCs w:val="24"/>
        </w:rPr>
      </w:pPr>
    </w:p>
    <w:p w:rsidR="00D4357E" w:rsidRPr="00AC4683" w:rsidRDefault="00D4357E" w:rsidP="00482DF9">
      <w:pPr>
        <w:pStyle w:val="ListParagraph"/>
        <w:widowControl w:val="0"/>
        <w:numPr>
          <w:ilvl w:val="0"/>
          <w:numId w:val="33"/>
        </w:numPr>
        <w:overflowPunct w:val="0"/>
        <w:autoSpaceDE w:val="0"/>
        <w:autoSpaceDN w:val="0"/>
        <w:adjustRightInd w:val="0"/>
        <w:spacing w:after="0" w:line="240" w:lineRule="auto"/>
        <w:jc w:val="center"/>
        <w:rPr>
          <w:rFonts w:ascii="Times New Roman" w:hAnsi="Times New Roman"/>
          <w:sz w:val="24"/>
          <w:szCs w:val="24"/>
        </w:rPr>
      </w:pPr>
      <w:r w:rsidRPr="00AC4683">
        <w:rPr>
          <w:rFonts w:ascii="Times New Roman" w:hAnsi="Times New Roman"/>
          <w:sz w:val="24"/>
          <w:szCs w:val="24"/>
        </w:rPr>
        <w:t>Заключительные положения</w:t>
      </w:r>
    </w:p>
    <w:p w:rsidR="00D4357E" w:rsidRPr="00AC4683" w:rsidRDefault="00D4357E" w:rsidP="00AC4683">
      <w:pPr>
        <w:widowControl w:val="0"/>
        <w:numPr>
          <w:ilvl w:val="0"/>
          <w:numId w:val="30"/>
        </w:numPr>
        <w:tabs>
          <w:tab w:val="clear" w:pos="720"/>
          <w:tab w:val="num" w:pos="545"/>
        </w:tabs>
        <w:overflowPunct w:val="0"/>
        <w:autoSpaceDE w:val="0"/>
        <w:autoSpaceDN w:val="0"/>
        <w:adjustRightInd w:val="0"/>
        <w:spacing w:after="0" w:line="219" w:lineRule="auto"/>
        <w:ind w:left="408" w:right="580" w:hanging="408"/>
        <w:jc w:val="both"/>
        <w:rPr>
          <w:rFonts w:ascii="Times New Roman" w:hAnsi="Times New Roman"/>
          <w:sz w:val="24"/>
          <w:szCs w:val="24"/>
        </w:rPr>
      </w:pPr>
      <w:r w:rsidRPr="00AC4683">
        <w:rPr>
          <w:rFonts w:ascii="Times New Roman" w:hAnsi="Times New Roman"/>
          <w:sz w:val="24"/>
          <w:szCs w:val="24"/>
        </w:rPr>
        <w:t xml:space="preserve">Изменения и дополнения в настоящее Положение утверждаются на заседании Правления СФШ. </w:t>
      </w:r>
    </w:p>
    <w:p w:rsidR="00D4357E" w:rsidRPr="00AC4683" w:rsidRDefault="00D4357E" w:rsidP="00AC4683">
      <w:pPr>
        <w:widowControl w:val="0"/>
        <w:autoSpaceDE w:val="0"/>
        <w:autoSpaceDN w:val="0"/>
        <w:adjustRightInd w:val="0"/>
        <w:spacing w:after="0" w:line="64" w:lineRule="exact"/>
        <w:jc w:val="both"/>
        <w:rPr>
          <w:rFonts w:ascii="Times New Roman" w:hAnsi="Times New Roman"/>
          <w:sz w:val="24"/>
          <w:szCs w:val="24"/>
        </w:rPr>
      </w:pPr>
    </w:p>
    <w:p w:rsidR="00D4357E" w:rsidRPr="00AC4683" w:rsidRDefault="00D4357E" w:rsidP="00AC4683">
      <w:pPr>
        <w:widowControl w:val="0"/>
        <w:numPr>
          <w:ilvl w:val="0"/>
          <w:numId w:val="30"/>
        </w:numPr>
        <w:tabs>
          <w:tab w:val="clear" w:pos="720"/>
          <w:tab w:val="num" w:pos="545"/>
        </w:tabs>
        <w:overflowPunct w:val="0"/>
        <w:autoSpaceDE w:val="0"/>
        <w:autoSpaceDN w:val="0"/>
        <w:adjustRightInd w:val="0"/>
        <w:spacing w:after="0" w:line="240" w:lineRule="auto"/>
        <w:ind w:left="408" w:right="200" w:hanging="408"/>
        <w:jc w:val="both"/>
        <w:rPr>
          <w:rFonts w:ascii="Times New Roman" w:hAnsi="Times New Roman"/>
          <w:sz w:val="24"/>
          <w:szCs w:val="24"/>
        </w:rPr>
      </w:pPr>
      <w:r w:rsidRPr="00AC4683">
        <w:rPr>
          <w:rFonts w:ascii="Times New Roman" w:hAnsi="Times New Roman"/>
          <w:sz w:val="24"/>
          <w:szCs w:val="24"/>
        </w:rPr>
        <w:t>Реорганизация СК (слияние, присоединение, разделение, выделение и преобразование) осуществляется по решению Правления СФШ с последующим утверждением Съездом СФШ в соответствии с Уставом СФШ.</w:t>
      </w:r>
    </w:p>
    <w:sectPr w:rsidR="00D4357E" w:rsidRPr="00AC4683" w:rsidSect="00EE48D4">
      <w:pgSz w:w="11909" w:h="16838"/>
      <w:pgMar w:top="720" w:right="720" w:bottom="720" w:left="720" w:header="720" w:footer="720" w:gutter="0"/>
      <w:cols w:space="720" w:equalWidth="0">
        <w:col w:w="9768"/>
      </w:cols>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bullet"/>
      <w:lvlText w:val="в"/>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0"/>
    <w:multiLevelType w:val="hybridMultilevel"/>
    <w:tmpl w:val="0000759A"/>
    <w:lvl w:ilvl="0" w:tplc="00002350">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DB"/>
    <w:multiLevelType w:val="hybridMultilevel"/>
    <w:tmpl w:val="0000153C"/>
    <w:lvl w:ilvl="0" w:tplc="00007E87">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1"/>
      <w:numFmt w:val="decimal"/>
      <w:lvlText w:val="%1"/>
      <w:lvlJc w:val="left"/>
      <w:pPr>
        <w:tabs>
          <w:tab w:val="num" w:pos="720"/>
        </w:tabs>
        <w:ind w:left="720" w:hanging="360"/>
      </w:pPr>
      <w:rPr>
        <w:rFonts w:cs="Times New Roman"/>
      </w:rPr>
    </w:lvl>
    <w:lvl w:ilvl="1" w:tplc="000041B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D4"/>
    <w:multiLevelType w:val="hybridMultilevel"/>
    <w:tmpl w:val="000063CB"/>
    <w:lvl w:ilvl="0" w:tplc="00006BFC">
      <w:start w:val="1"/>
      <w:numFmt w:val="decimal"/>
      <w:lvlText w:val="4.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CD0"/>
    <w:multiLevelType w:val="hybridMultilevel"/>
    <w:tmpl w:val="0000366B"/>
    <w:lvl w:ilvl="0" w:tplc="000066C4">
      <w:start w:val="1"/>
      <w:numFmt w:val="decimal"/>
      <w:lvlText w:val="5.10.%1."/>
      <w:lvlJc w:val="left"/>
      <w:pPr>
        <w:tabs>
          <w:tab w:val="num" w:pos="644"/>
        </w:tabs>
        <w:ind w:left="644"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213"/>
    <w:multiLevelType w:val="hybridMultilevel"/>
    <w:tmpl w:val="0000260D"/>
    <w:lvl w:ilvl="0" w:tplc="00006B89">
      <w:start w:val="1"/>
      <w:numFmt w:val="decimal"/>
      <w:lvlText w:val="5.%1."/>
      <w:lvlJc w:val="left"/>
      <w:pPr>
        <w:tabs>
          <w:tab w:val="num" w:pos="720"/>
        </w:tabs>
        <w:ind w:left="720" w:hanging="360"/>
      </w:pPr>
      <w:rPr>
        <w:rFonts w:cs="Times New Roman"/>
      </w:rPr>
    </w:lvl>
    <w:lvl w:ilvl="1" w:tplc="0000030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2EE"/>
    <w:multiLevelType w:val="hybridMultilevel"/>
    <w:tmpl w:val="00004B40"/>
    <w:lvl w:ilvl="0" w:tplc="00005878">
      <w:start w:val="1"/>
      <w:numFmt w:val="decimal"/>
      <w:lvlText w:val="5.3.%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6E9"/>
    <w:multiLevelType w:val="hybridMultilevel"/>
    <w:tmpl w:val="000001EB"/>
    <w:lvl w:ilvl="0" w:tplc="00000BB3">
      <w:start w:val="1"/>
      <w:numFmt w:val="decimal"/>
      <w:lvlText w:val="2.%1."/>
      <w:lvlJc w:val="left"/>
      <w:pPr>
        <w:tabs>
          <w:tab w:val="num" w:pos="720"/>
        </w:tabs>
        <w:ind w:left="720" w:hanging="360"/>
      </w:pPr>
      <w:rPr>
        <w:rFonts w:cs="Times New Roman"/>
      </w:rPr>
    </w:lvl>
    <w:lvl w:ilvl="1" w:tplc="00002E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C3B"/>
    <w:multiLevelType w:val="hybridMultilevel"/>
    <w:tmpl w:val="000015A1"/>
    <w:lvl w:ilvl="0" w:tplc="00005422">
      <w:start w:val="6"/>
      <w:numFmt w:val="decimal"/>
      <w:lvlText w:val="5.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01C"/>
    <w:multiLevelType w:val="hybridMultilevel"/>
    <w:tmpl w:val="00000BDB"/>
    <w:lvl w:ilvl="0" w:tplc="000056AE">
      <w:start w:val="1"/>
      <w:numFmt w:val="decimal"/>
      <w:lvlText w:val="5.1.%1."/>
      <w:lvlJc w:val="left"/>
      <w:pPr>
        <w:tabs>
          <w:tab w:val="num" w:pos="720"/>
        </w:tabs>
        <w:ind w:left="720" w:hanging="360"/>
      </w:pPr>
      <w:rPr>
        <w:rFonts w:cs="Times New Roman"/>
      </w:rPr>
    </w:lvl>
    <w:lvl w:ilvl="1" w:tplc="00000732">
      <w:start w:val="1"/>
      <w:numFmt w:val="bullet"/>
      <w:lvlText w:val="и"/>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05E"/>
    <w:multiLevelType w:val="hybridMultilevel"/>
    <w:tmpl w:val="0000440D"/>
    <w:lvl w:ilvl="0" w:tplc="0000491C">
      <w:start w:val="1"/>
      <w:numFmt w:val="decimal"/>
      <w:lvlText w:val="3.%1."/>
      <w:lvlJc w:val="left"/>
      <w:pPr>
        <w:tabs>
          <w:tab w:val="num" w:pos="720"/>
        </w:tabs>
        <w:ind w:left="720" w:hanging="360"/>
      </w:pPr>
      <w:rPr>
        <w:rFonts w:cs="Times New Roman"/>
      </w:rPr>
    </w:lvl>
    <w:lvl w:ilvl="1" w:tplc="00004D0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314F"/>
    <w:multiLevelType w:val="hybridMultilevel"/>
    <w:tmpl w:val="00005E14"/>
    <w:lvl w:ilvl="0" w:tplc="00004DF2">
      <w:start w:val="6"/>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9B3"/>
    <w:multiLevelType w:val="hybridMultilevel"/>
    <w:tmpl w:val="00002D12"/>
    <w:lvl w:ilvl="0" w:tplc="0000074D">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B25"/>
    <w:multiLevelType w:val="hybridMultilevel"/>
    <w:tmpl w:val="00001E1F"/>
    <w:lvl w:ilvl="0" w:tplc="00006E5D">
      <w:start w:val="1"/>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D6C"/>
    <w:multiLevelType w:val="hybridMultilevel"/>
    <w:tmpl w:val="00002CD6"/>
    <w:lvl w:ilvl="0" w:tplc="000072AE">
      <w:start w:val="1"/>
      <w:numFmt w:val="decimal"/>
      <w:lvlText w:val="1.%1."/>
      <w:lvlJc w:val="left"/>
      <w:pPr>
        <w:tabs>
          <w:tab w:val="num" w:pos="720"/>
        </w:tabs>
        <w:ind w:left="720" w:hanging="360"/>
      </w:pPr>
      <w:rPr>
        <w:rFonts w:cs="Times New Roman"/>
      </w:rPr>
    </w:lvl>
    <w:lvl w:ilvl="1" w:tplc="00006952">
      <w:start w:val="1"/>
      <w:numFmt w:val="bullet"/>
      <w:lvlText w:val="в"/>
      <w:lvlJc w:val="left"/>
      <w:pPr>
        <w:tabs>
          <w:tab w:val="num" w:pos="1440"/>
        </w:tabs>
        <w:ind w:left="1440" w:hanging="360"/>
      </w:pPr>
    </w:lvl>
    <w:lvl w:ilvl="2" w:tplc="00005F90">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EF6"/>
    <w:multiLevelType w:val="hybridMultilevel"/>
    <w:tmpl w:val="00000822"/>
    <w:lvl w:ilvl="0" w:tplc="00005991">
      <w:start w:val="1"/>
      <w:numFmt w:val="decimal"/>
      <w:lvlText w:val="5.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0000121F">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230"/>
    <w:multiLevelType w:val="hybridMultilevel"/>
    <w:tmpl w:val="00007EB7"/>
    <w:lvl w:ilvl="0" w:tplc="00006032">
      <w:start w:val="4"/>
      <w:numFmt w:val="decimal"/>
      <w:lvlText w:val="5.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28B"/>
    <w:multiLevelType w:val="hybridMultilevel"/>
    <w:tmpl w:val="000026A6"/>
    <w:lvl w:ilvl="0" w:tplc="0000701F">
      <w:start w:val="1"/>
      <w:numFmt w:val="decimal"/>
      <w:lvlText w:val="%1"/>
      <w:lvlJc w:val="left"/>
      <w:pPr>
        <w:tabs>
          <w:tab w:val="num" w:pos="720"/>
        </w:tabs>
        <w:ind w:left="720" w:hanging="360"/>
      </w:pPr>
      <w:rPr>
        <w:rFonts w:cs="Times New Roman"/>
      </w:rPr>
    </w:lvl>
    <w:lvl w:ilvl="1" w:tplc="00005D03">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944"/>
    <w:multiLevelType w:val="hybridMultilevel"/>
    <w:tmpl w:val="00002E40"/>
    <w:lvl w:ilvl="0" w:tplc="00001366">
      <w:start w:val="1"/>
      <w:numFmt w:val="decimal"/>
      <w:lvlText w:val="5.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DB7"/>
    <w:multiLevelType w:val="hybridMultilevel"/>
    <w:tmpl w:val="00001547"/>
    <w:lvl w:ilvl="0" w:tplc="000054DE">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DC8"/>
    <w:multiLevelType w:val="hybridMultilevel"/>
    <w:tmpl w:val="00006443"/>
    <w:lvl w:ilvl="0" w:tplc="000066BB">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F32"/>
    <w:multiLevelType w:val="hybridMultilevel"/>
    <w:tmpl w:val="00003BF6"/>
    <w:lvl w:ilvl="0" w:tplc="00003A9E">
      <w:start w:val="4"/>
      <w:numFmt w:val="decimal"/>
      <w:lvlText w:val="5.%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F49"/>
    <w:multiLevelType w:val="hybridMultilevel"/>
    <w:tmpl w:val="00000DDC"/>
    <w:lvl w:ilvl="0" w:tplc="00004CAD">
      <w:start w:val="1"/>
      <w:numFmt w:val="decimal"/>
      <w:lvlText w:val="5.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6B36"/>
    <w:multiLevelType w:val="hybridMultilevel"/>
    <w:tmpl w:val="00005CFD"/>
    <w:lvl w:ilvl="0" w:tplc="00003E12">
      <w:start w:val="1"/>
      <w:numFmt w:val="decimal"/>
      <w:lvlText w:val="%1"/>
      <w:lvlJc w:val="left"/>
      <w:pPr>
        <w:tabs>
          <w:tab w:val="num" w:pos="720"/>
        </w:tabs>
        <w:ind w:left="720" w:hanging="360"/>
      </w:pPr>
      <w:rPr>
        <w:rFonts w:cs="Times New Roman"/>
      </w:rPr>
    </w:lvl>
    <w:lvl w:ilvl="1" w:tplc="00001A49">
      <w:start w:val="7"/>
      <w:numFmt w:val="decimal"/>
      <w:lvlText w:val="5.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73DA"/>
    <w:multiLevelType w:val="hybridMultilevel"/>
    <w:tmpl w:val="000058B0"/>
    <w:lvl w:ilvl="0" w:tplc="000026CA">
      <w:start w:val="1"/>
      <w:numFmt w:val="decimal"/>
      <w:lvlText w:val="6.%1."/>
      <w:lvlJc w:val="left"/>
      <w:pPr>
        <w:tabs>
          <w:tab w:val="num" w:pos="720"/>
        </w:tabs>
        <w:ind w:left="720" w:hanging="360"/>
      </w:pPr>
      <w:rPr>
        <w:rFonts w:cs="Times New Roman"/>
      </w:rPr>
    </w:lvl>
    <w:lvl w:ilvl="1" w:tplc="0000369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7A5A"/>
    <w:multiLevelType w:val="hybridMultilevel"/>
    <w:tmpl w:val="0000767D"/>
    <w:lvl w:ilvl="0" w:tplc="00004509">
      <w:start w:val="1"/>
      <w:numFmt w:val="decimal"/>
      <w:lvlText w:val="4.%1."/>
      <w:lvlJc w:val="left"/>
      <w:pPr>
        <w:tabs>
          <w:tab w:val="num" w:pos="720"/>
        </w:tabs>
        <w:ind w:left="720" w:hanging="360"/>
      </w:pPr>
      <w:rPr>
        <w:rFonts w:cs="Times New Roman"/>
      </w:rPr>
    </w:lvl>
    <w:lvl w:ilvl="1" w:tplc="0000123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7F96"/>
    <w:multiLevelType w:val="hybridMultilevel"/>
    <w:tmpl w:val="00007FF5"/>
    <w:lvl w:ilvl="0" w:tplc="00004E45">
      <w:start w:val="1"/>
      <w:numFmt w:val="decimal"/>
      <w:lvlText w:val="%1"/>
      <w:lvlJc w:val="left"/>
      <w:pPr>
        <w:tabs>
          <w:tab w:val="num" w:pos="720"/>
        </w:tabs>
        <w:ind w:left="720" w:hanging="360"/>
      </w:pPr>
      <w:rPr>
        <w:rFonts w:cs="Times New Roman"/>
      </w:rPr>
    </w:lvl>
    <w:lvl w:ilvl="1" w:tplc="0000323B">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21B01190"/>
    <w:multiLevelType w:val="multilevel"/>
    <w:tmpl w:val="F36C1BA8"/>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10805DF"/>
    <w:multiLevelType w:val="multilevel"/>
    <w:tmpl w:val="D3D4ED5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17F5A1C"/>
    <w:multiLevelType w:val="multilevel"/>
    <w:tmpl w:val="57A82C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6"/>
  </w:num>
  <w:num w:numId="3">
    <w:abstractNumId w:val="3"/>
  </w:num>
  <w:num w:numId="4">
    <w:abstractNumId w:val="8"/>
  </w:num>
  <w:num w:numId="5">
    <w:abstractNumId w:val="2"/>
  </w:num>
  <w:num w:numId="6">
    <w:abstractNumId w:val="13"/>
  </w:num>
  <w:num w:numId="7">
    <w:abstractNumId w:val="11"/>
  </w:num>
  <w:num w:numId="8">
    <w:abstractNumId w:val="22"/>
  </w:num>
  <w:num w:numId="9">
    <w:abstractNumId w:val="14"/>
  </w:num>
  <w:num w:numId="10">
    <w:abstractNumId w:val="23"/>
  </w:num>
  <w:num w:numId="11">
    <w:abstractNumId w:val="20"/>
  </w:num>
  <w:num w:numId="12">
    <w:abstractNumId w:val="28"/>
  </w:num>
  <w:num w:numId="13">
    <w:abstractNumId w:val="15"/>
  </w:num>
  <w:num w:numId="14">
    <w:abstractNumId w:val="4"/>
  </w:num>
  <w:num w:numId="15">
    <w:abstractNumId w:val="29"/>
  </w:num>
  <w:num w:numId="16">
    <w:abstractNumId w:val="6"/>
  </w:num>
  <w:num w:numId="17">
    <w:abstractNumId w:val="10"/>
  </w:num>
  <w:num w:numId="18">
    <w:abstractNumId w:val="1"/>
  </w:num>
  <w:num w:numId="19">
    <w:abstractNumId w:val="7"/>
  </w:num>
  <w:num w:numId="20">
    <w:abstractNumId w:val="26"/>
  </w:num>
  <w:num w:numId="21">
    <w:abstractNumId w:val="24"/>
  </w:num>
  <w:num w:numId="22">
    <w:abstractNumId w:val="25"/>
  </w:num>
  <w:num w:numId="23">
    <w:abstractNumId w:val="12"/>
  </w:num>
  <w:num w:numId="24">
    <w:abstractNumId w:val="21"/>
  </w:num>
  <w:num w:numId="25">
    <w:abstractNumId w:val="5"/>
  </w:num>
  <w:num w:numId="26">
    <w:abstractNumId w:val="19"/>
  </w:num>
  <w:num w:numId="27">
    <w:abstractNumId w:val="9"/>
  </w:num>
  <w:num w:numId="28">
    <w:abstractNumId w:val="17"/>
  </w:num>
  <w:num w:numId="29">
    <w:abstractNumId w:val="18"/>
  </w:num>
  <w:num w:numId="30">
    <w:abstractNumId w:val="27"/>
  </w:num>
  <w:num w:numId="31">
    <w:abstractNumId w:val="32"/>
  </w:num>
  <w:num w:numId="32">
    <w:abstractNumId w:val="30"/>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6E9"/>
    <w:rsid w:val="000216E9"/>
    <w:rsid w:val="000E438C"/>
    <w:rsid w:val="00110AC6"/>
    <w:rsid w:val="001E534D"/>
    <w:rsid w:val="00231ED0"/>
    <w:rsid w:val="002917AB"/>
    <w:rsid w:val="00482DF9"/>
    <w:rsid w:val="00574AFD"/>
    <w:rsid w:val="005A692E"/>
    <w:rsid w:val="005A72C0"/>
    <w:rsid w:val="00692966"/>
    <w:rsid w:val="00735830"/>
    <w:rsid w:val="009F5358"/>
    <w:rsid w:val="00A20FC6"/>
    <w:rsid w:val="00AA2B43"/>
    <w:rsid w:val="00AC4683"/>
    <w:rsid w:val="00B3670B"/>
    <w:rsid w:val="00B67859"/>
    <w:rsid w:val="00BD2787"/>
    <w:rsid w:val="00C93BAE"/>
    <w:rsid w:val="00CD4A45"/>
    <w:rsid w:val="00D10CBF"/>
    <w:rsid w:val="00D1306E"/>
    <w:rsid w:val="00D4357E"/>
    <w:rsid w:val="00D83E98"/>
    <w:rsid w:val="00E10276"/>
    <w:rsid w:val="00E31398"/>
    <w:rsid w:val="00E7757D"/>
    <w:rsid w:val="00EA41E2"/>
    <w:rsid w:val="00EE48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5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0E438C"/>
    <w:rPr>
      <w:rFonts w:cs="Times New Roman"/>
      <w:b/>
      <w:bCs/>
    </w:rPr>
  </w:style>
  <w:style w:type="paragraph" w:styleId="NoSpacing">
    <w:name w:val="No Spacing"/>
    <w:uiPriority w:val="99"/>
    <w:qFormat/>
    <w:rsid w:val="000E438C"/>
  </w:style>
  <w:style w:type="paragraph" w:styleId="ListParagraph">
    <w:name w:val="List Paragraph"/>
    <w:basedOn w:val="Normal"/>
    <w:uiPriority w:val="99"/>
    <w:qFormat/>
    <w:rsid w:val="00D1306E"/>
    <w:pPr>
      <w:ind w:left="720"/>
      <w:contextualSpacing/>
    </w:pPr>
  </w:style>
  <w:style w:type="paragraph" w:styleId="BalloonText">
    <w:name w:val="Balloon Text"/>
    <w:basedOn w:val="Normal"/>
    <w:link w:val="BalloonTextChar"/>
    <w:uiPriority w:val="99"/>
    <w:semiHidden/>
    <w:rsid w:val="00EE4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E48D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1499</Words>
  <Characters>8548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SerS</cp:lastModifiedBy>
  <cp:revision>3</cp:revision>
  <cp:lastPrinted>2017-06-16T19:40:00Z</cp:lastPrinted>
  <dcterms:created xsi:type="dcterms:W3CDTF">2017-11-06T04:34:00Z</dcterms:created>
  <dcterms:modified xsi:type="dcterms:W3CDTF">2017-11-07T19:06:00Z</dcterms:modified>
</cp:coreProperties>
</file>